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7802C3C3"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57898F33" wp14:editId="0A06B8A0">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7E4AF88E" w14:textId="76B0121B" w:rsidR="00BE47AE" w:rsidRPr="00AC6682" w:rsidRDefault="00146C1C" w:rsidP="00554CB6">
                                <w:pPr>
                                  <w:pStyle w:val="Bezmezer"/>
                                  <w:jc w:val="right"/>
                                </w:pPr>
                                <w:r>
                                  <w:rPr>
                                    <w:noProof/>
                                    <w:lang w:eastAsia="cs-CZ"/>
                                  </w:rPr>
                                  <w:drawing>
                                    <wp:inline distT="0" distB="0" distL="0" distR="0" wp14:anchorId="599A3C8F" wp14:editId="09009711">
                                      <wp:extent cx="932180" cy="93218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98F33"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7E4AF88E" w14:textId="76B0121B" w:rsidR="00BE47AE" w:rsidRPr="00AC6682" w:rsidRDefault="00146C1C" w:rsidP="00554CB6">
                          <w:pPr>
                            <w:pStyle w:val="Bezmezer"/>
                            <w:jc w:val="right"/>
                          </w:pPr>
                          <w:r>
                            <w:rPr>
                              <w:noProof/>
                              <w:lang w:eastAsia="cs-CZ"/>
                            </w:rPr>
                            <w:drawing>
                              <wp:inline distT="0" distB="0" distL="0" distR="0" wp14:anchorId="599A3C8F" wp14:editId="09009711">
                                <wp:extent cx="932180" cy="93218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1D1CF991" w14:textId="77777777" w:rsidR="00BE47AE" w:rsidRDefault="00BE47AE" w:rsidP="00BE47AE">
          <w:pPr>
            <w:pStyle w:val="Bezmezer"/>
          </w:pPr>
        </w:p>
        <w:p w14:paraId="7B9EEE8A" w14:textId="77777777" w:rsidR="00BE47AE" w:rsidRDefault="00BE47AE" w:rsidP="00BE47AE">
          <w:pPr>
            <w:pStyle w:val="Bezmezer"/>
          </w:pPr>
        </w:p>
        <w:p w14:paraId="1B320D2F" w14:textId="77777777" w:rsidR="00BE47AE" w:rsidRDefault="00BE47AE" w:rsidP="00BE47AE">
          <w:pPr>
            <w:pStyle w:val="Bezmezer"/>
          </w:pPr>
        </w:p>
        <w:p w14:paraId="6A309106" w14:textId="77777777" w:rsidR="00BE47AE" w:rsidRDefault="00BE47AE" w:rsidP="00BE47AE">
          <w:pPr>
            <w:pStyle w:val="Bezmezer"/>
          </w:pPr>
        </w:p>
        <w:p w14:paraId="643881EC" w14:textId="77777777" w:rsidR="00BE47AE" w:rsidRDefault="00BE47AE" w:rsidP="00BE47AE">
          <w:pPr>
            <w:pStyle w:val="Bezmezer"/>
          </w:pPr>
        </w:p>
        <w:p w14:paraId="66DD2667" w14:textId="77777777" w:rsidR="00BE47AE" w:rsidRDefault="00BE47AE" w:rsidP="00BE47AE">
          <w:pPr>
            <w:pStyle w:val="Bezmezer"/>
          </w:pPr>
        </w:p>
        <w:p w14:paraId="4D173E4B" w14:textId="77777777" w:rsidR="00BE47AE" w:rsidRDefault="00BE47AE" w:rsidP="00BE47AE">
          <w:pPr>
            <w:pStyle w:val="Bezmezer"/>
          </w:pPr>
        </w:p>
        <w:p w14:paraId="0FBDAD46" w14:textId="77777777" w:rsidR="00FA378D" w:rsidRDefault="00FA378D" w:rsidP="00BE47AE">
          <w:pPr>
            <w:pStyle w:val="Bezmezer"/>
          </w:pPr>
        </w:p>
        <w:p w14:paraId="7AAD0ABA" w14:textId="77777777" w:rsidR="00042674" w:rsidRDefault="00042674" w:rsidP="00FA70E7">
          <w:pPr>
            <w:spacing w:after="0" w:line="451" w:lineRule="exact"/>
            <w:rPr>
              <w:rFonts w:cs="Arial"/>
              <w:sz w:val="32"/>
              <w:szCs w:val="32"/>
            </w:rPr>
          </w:pPr>
        </w:p>
        <w:p w14:paraId="112028E8" w14:textId="35FC444A" w:rsidR="00373F36" w:rsidRDefault="00325E60" w:rsidP="00373F36">
          <w:pPr>
            <w:spacing w:after="0" w:line="451" w:lineRule="exact"/>
            <w:rPr>
              <w:rFonts w:cs="Arial"/>
              <w:sz w:val="24"/>
              <w:szCs w:val="24"/>
            </w:rPr>
          </w:pPr>
          <w:r w:rsidRPr="00325E60">
            <w:rPr>
              <w:rFonts w:cs="Arial"/>
              <w:sz w:val="32"/>
              <w:szCs w:val="32"/>
            </w:rPr>
            <w:t>Protéz</w:t>
          </w:r>
          <w:r>
            <w:rPr>
              <w:rFonts w:cs="Arial"/>
              <w:sz w:val="32"/>
              <w:szCs w:val="32"/>
            </w:rPr>
            <w:t>a</w:t>
          </w:r>
          <w:r w:rsidRPr="00325E60">
            <w:rPr>
              <w:rFonts w:cs="Arial"/>
              <w:sz w:val="32"/>
              <w:szCs w:val="32"/>
            </w:rPr>
            <w:t xml:space="preserve"> pro exartikulaci v kolenním kloubu</w:t>
          </w:r>
          <w:r w:rsidRPr="00325E60">
            <w:rPr>
              <w:rFonts w:cs="Arial"/>
              <w:sz w:val="32"/>
              <w:szCs w:val="32"/>
            </w:rPr>
            <w:cr/>
          </w:r>
          <w:r w:rsidR="00FA70E7" w:rsidRPr="003B37BE">
            <w:rPr>
              <w:rFonts w:cs="Arial"/>
              <w:sz w:val="24"/>
              <w:szCs w:val="24"/>
            </w:rPr>
            <w:t>Návod k</w:t>
          </w:r>
          <w:r w:rsidR="00373F36">
            <w:rPr>
              <w:rFonts w:cs="Arial"/>
              <w:sz w:val="24"/>
              <w:szCs w:val="24"/>
            </w:rPr>
            <w:t> </w:t>
          </w:r>
          <w:r w:rsidR="00FA70E7" w:rsidRPr="003B37BE">
            <w:rPr>
              <w:rFonts w:cs="Arial"/>
              <w:sz w:val="24"/>
              <w:szCs w:val="24"/>
            </w:rPr>
            <w:t>použití</w:t>
          </w:r>
        </w:p>
        <w:p w14:paraId="19CDFF3C"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0EC5680F"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7B1943AC" wp14:editId="13462422">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4635B0F6" w14:textId="77777777" w:rsidR="00DA121B" w:rsidRDefault="00DA121B" w:rsidP="00373F36">
          <w:pPr>
            <w:spacing w:after="0" w:line="451" w:lineRule="exact"/>
            <w:rPr>
              <w:rFonts w:cs="Arial"/>
              <w:sz w:val="20"/>
              <w:szCs w:val="20"/>
            </w:rPr>
          </w:pPr>
        </w:p>
        <w:p w14:paraId="14D298F9"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6E43467F" w14:textId="77777777" w:rsidR="00FA5609" w:rsidRDefault="00DA121B">
          <w:pPr>
            <w:pStyle w:val="Nadpisobsahu"/>
            <w:rPr>
              <w:rStyle w:val="Nadpis1Char"/>
              <w:color w:val="auto"/>
            </w:rPr>
          </w:pPr>
          <w:r>
            <w:rPr>
              <w:rStyle w:val="Nadpis1Char"/>
              <w:color w:val="auto"/>
            </w:rPr>
            <w:t>Obsah</w:t>
          </w:r>
        </w:p>
        <w:p w14:paraId="25F45F43" w14:textId="77777777" w:rsidR="00DF036B" w:rsidRPr="00DF036B" w:rsidRDefault="00DF036B" w:rsidP="00DF036B">
          <w:pPr>
            <w:rPr>
              <w:lang w:eastAsia="cs-CZ"/>
            </w:rPr>
          </w:pPr>
        </w:p>
        <w:p w14:paraId="2AF76130" w14:textId="77777777" w:rsidR="00BD5659"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77445" w:history="1">
            <w:r w:rsidR="00BD5659" w:rsidRPr="002C3757">
              <w:rPr>
                <w:rStyle w:val="Hypertextovodkaz"/>
                <w:noProof/>
              </w:rPr>
              <w:t>1</w:t>
            </w:r>
            <w:r w:rsidR="00BD5659">
              <w:rPr>
                <w:rFonts w:asciiTheme="minorHAnsi" w:eastAsiaTheme="minorEastAsia" w:hAnsiTheme="minorHAnsi"/>
                <w:noProof/>
                <w:sz w:val="22"/>
                <w:lang w:eastAsia="cs-CZ"/>
              </w:rPr>
              <w:tab/>
            </w:r>
            <w:r w:rsidR="00BD5659" w:rsidRPr="002C3757">
              <w:rPr>
                <w:rStyle w:val="Hypertextovodkaz"/>
                <w:noProof/>
              </w:rPr>
              <w:t>Předmluva</w:t>
            </w:r>
            <w:r w:rsidR="00BD5659">
              <w:rPr>
                <w:noProof/>
                <w:webHidden/>
              </w:rPr>
              <w:tab/>
            </w:r>
            <w:r w:rsidR="00BD5659">
              <w:rPr>
                <w:noProof/>
                <w:webHidden/>
              </w:rPr>
              <w:fldChar w:fldCharType="begin"/>
            </w:r>
            <w:r w:rsidR="00BD5659">
              <w:rPr>
                <w:noProof/>
                <w:webHidden/>
              </w:rPr>
              <w:instrText xml:space="preserve"> PAGEREF _Toc71277445 \h </w:instrText>
            </w:r>
            <w:r w:rsidR="00BD5659">
              <w:rPr>
                <w:noProof/>
                <w:webHidden/>
              </w:rPr>
            </w:r>
            <w:r w:rsidR="00BD5659">
              <w:rPr>
                <w:noProof/>
                <w:webHidden/>
              </w:rPr>
              <w:fldChar w:fldCharType="separate"/>
            </w:r>
            <w:r w:rsidR="009343BF">
              <w:rPr>
                <w:noProof/>
                <w:webHidden/>
              </w:rPr>
              <w:t>4</w:t>
            </w:r>
            <w:r w:rsidR="00BD5659">
              <w:rPr>
                <w:noProof/>
                <w:webHidden/>
              </w:rPr>
              <w:fldChar w:fldCharType="end"/>
            </w:r>
          </w:hyperlink>
        </w:p>
        <w:p w14:paraId="6F582BB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6" w:history="1">
            <w:r w:rsidR="00BD5659" w:rsidRPr="002C3757">
              <w:rPr>
                <w:rStyle w:val="Hypertextovodkaz"/>
                <w:noProof/>
              </w:rPr>
              <w:t>2</w:t>
            </w:r>
            <w:r w:rsidR="00BD5659">
              <w:rPr>
                <w:rFonts w:asciiTheme="minorHAnsi" w:eastAsiaTheme="minorEastAsia" w:hAnsiTheme="minorHAnsi"/>
                <w:noProof/>
                <w:sz w:val="22"/>
                <w:lang w:eastAsia="cs-CZ"/>
              </w:rPr>
              <w:tab/>
            </w:r>
            <w:r w:rsidR="00BD5659" w:rsidRPr="002C3757">
              <w:rPr>
                <w:rStyle w:val="Hypertextovodkaz"/>
                <w:noProof/>
              </w:rPr>
              <w:t>Popis konstrukce a jednotlivé komponenty</w:t>
            </w:r>
            <w:r w:rsidR="00BD5659">
              <w:rPr>
                <w:noProof/>
                <w:webHidden/>
              </w:rPr>
              <w:tab/>
            </w:r>
            <w:r w:rsidR="00BD5659">
              <w:rPr>
                <w:noProof/>
                <w:webHidden/>
              </w:rPr>
              <w:fldChar w:fldCharType="begin"/>
            </w:r>
            <w:r w:rsidR="00BD5659">
              <w:rPr>
                <w:noProof/>
                <w:webHidden/>
              </w:rPr>
              <w:instrText xml:space="preserve"> PAGEREF _Toc71277446 \h </w:instrText>
            </w:r>
            <w:r w:rsidR="00BD5659">
              <w:rPr>
                <w:noProof/>
                <w:webHidden/>
              </w:rPr>
            </w:r>
            <w:r w:rsidR="00BD5659">
              <w:rPr>
                <w:noProof/>
                <w:webHidden/>
              </w:rPr>
              <w:fldChar w:fldCharType="separate"/>
            </w:r>
            <w:r w:rsidR="009343BF">
              <w:rPr>
                <w:noProof/>
                <w:webHidden/>
              </w:rPr>
              <w:t>4</w:t>
            </w:r>
            <w:r w:rsidR="00BD5659">
              <w:rPr>
                <w:noProof/>
                <w:webHidden/>
              </w:rPr>
              <w:fldChar w:fldCharType="end"/>
            </w:r>
          </w:hyperlink>
        </w:p>
        <w:p w14:paraId="24926EBD"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7" w:history="1">
            <w:r w:rsidR="00BD5659" w:rsidRPr="002C3757">
              <w:rPr>
                <w:rStyle w:val="Hypertextovodkaz"/>
                <w:noProof/>
              </w:rPr>
              <w:t>3</w:t>
            </w:r>
            <w:r w:rsidR="00BD5659">
              <w:rPr>
                <w:rFonts w:asciiTheme="minorHAnsi" w:eastAsiaTheme="minorEastAsia" w:hAnsiTheme="minorHAnsi"/>
                <w:noProof/>
                <w:sz w:val="22"/>
                <w:lang w:eastAsia="cs-CZ"/>
              </w:rPr>
              <w:tab/>
            </w:r>
            <w:r w:rsidR="00BD5659" w:rsidRPr="002C3757">
              <w:rPr>
                <w:rStyle w:val="Hypertextovodkaz"/>
                <w:noProof/>
              </w:rPr>
              <w:t>Oblasti použití a omezení ohledně používání</w:t>
            </w:r>
            <w:r w:rsidR="00BD5659">
              <w:rPr>
                <w:noProof/>
                <w:webHidden/>
              </w:rPr>
              <w:tab/>
            </w:r>
            <w:r w:rsidR="00BD5659">
              <w:rPr>
                <w:noProof/>
                <w:webHidden/>
              </w:rPr>
              <w:fldChar w:fldCharType="begin"/>
            </w:r>
            <w:r w:rsidR="00BD5659">
              <w:rPr>
                <w:noProof/>
                <w:webHidden/>
              </w:rPr>
              <w:instrText xml:space="preserve"> PAGEREF _Toc71277447 \h </w:instrText>
            </w:r>
            <w:r w:rsidR="00BD5659">
              <w:rPr>
                <w:noProof/>
                <w:webHidden/>
              </w:rPr>
            </w:r>
            <w:r w:rsidR="00BD5659">
              <w:rPr>
                <w:noProof/>
                <w:webHidden/>
              </w:rPr>
              <w:fldChar w:fldCharType="separate"/>
            </w:r>
            <w:r w:rsidR="009343BF">
              <w:rPr>
                <w:noProof/>
                <w:webHidden/>
              </w:rPr>
              <w:t>4</w:t>
            </w:r>
            <w:r w:rsidR="00BD5659">
              <w:rPr>
                <w:noProof/>
                <w:webHidden/>
              </w:rPr>
              <w:fldChar w:fldCharType="end"/>
            </w:r>
          </w:hyperlink>
        </w:p>
        <w:p w14:paraId="20AF1F5B"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8" w:history="1">
            <w:r w:rsidR="00BD5659" w:rsidRPr="002C3757">
              <w:rPr>
                <w:rStyle w:val="Hypertextovodkaz"/>
                <w:noProof/>
              </w:rPr>
              <w:t>4</w:t>
            </w:r>
            <w:r w:rsidR="00BD5659">
              <w:rPr>
                <w:rFonts w:asciiTheme="minorHAnsi" w:eastAsiaTheme="minorEastAsia" w:hAnsiTheme="minorHAnsi"/>
                <w:noProof/>
                <w:sz w:val="22"/>
                <w:lang w:eastAsia="cs-CZ"/>
              </w:rPr>
              <w:tab/>
            </w:r>
            <w:r w:rsidR="00BD5659" w:rsidRPr="002C3757">
              <w:rPr>
                <w:rStyle w:val="Hypertextovodkaz"/>
                <w:noProof/>
              </w:rPr>
              <w:t>Léčebné a terapeutické aspekty</w:t>
            </w:r>
            <w:r w:rsidR="00BD5659">
              <w:rPr>
                <w:noProof/>
                <w:webHidden/>
              </w:rPr>
              <w:tab/>
            </w:r>
            <w:r w:rsidR="00BD5659">
              <w:rPr>
                <w:noProof/>
                <w:webHidden/>
              </w:rPr>
              <w:fldChar w:fldCharType="begin"/>
            </w:r>
            <w:r w:rsidR="00BD5659">
              <w:rPr>
                <w:noProof/>
                <w:webHidden/>
              </w:rPr>
              <w:instrText xml:space="preserve"> PAGEREF _Toc71277448 \h </w:instrText>
            </w:r>
            <w:r w:rsidR="00BD5659">
              <w:rPr>
                <w:noProof/>
                <w:webHidden/>
              </w:rPr>
            </w:r>
            <w:r w:rsidR="00BD5659">
              <w:rPr>
                <w:noProof/>
                <w:webHidden/>
              </w:rPr>
              <w:fldChar w:fldCharType="separate"/>
            </w:r>
            <w:r w:rsidR="009343BF">
              <w:rPr>
                <w:noProof/>
                <w:webHidden/>
              </w:rPr>
              <w:t>5</w:t>
            </w:r>
            <w:r w:rsidR="00BD5659">
              <w:rPr>
                <w:noProof/>
                <w:webHidden/>
              </w:rPr>
              <w:fldChar w:fldCharType="end"/>
            </w:r>
          </w:hyperlink>
        </w:p>
        <w:p w14:paraId="79529F9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9" w:history="1">
            <w:r w:rsidR="00BD5659" w:rsidRPr="002C3757">
              <w:rPr>
                <w:rStyle w:val="Hypertextovodkaz"/>
                <w:rFonts w:eastAsia="Arial"/>
                <w:noProof/>
              </w:rPr>
              <w:t>5</w:t>
            </w:r>
            <w:r w:rsidR="00BD5659">
              <w:rPr>
                <w:rFonts w:asciiTheme="minorHAnsi" w:eastAsiaTheme="minorEastAsia" w:hAnsiTheme="minorHAnsi"/>
                <w:noProof/>
                <w:sz w:val="22"/>
                <w:lang w:eastAsia="cs-CZ"/>
              </w:rPr>
              <w:tab/>
            </w:r>
            <w:r w:rsidR="00BD5659" w:rsidRPr="002C3757">
              <w:rPr>
                <w:rStyle w:val="Hypertextovodkaz"/>
                <w:noProof/>
              </w:rPr>
              <w:t>Bezpečnost</w:t>
            </w:r>
            <w:r w:rsidR="00BD5659">
              <w:rPr>
                <w:noProof/>
                <w:webHidden/>
              </w:rPr>
              <w:tab/>
            </w:r>
            <w:r w:rsidR="00BD5659">
              <w:rPr>
                <w:noProof/>
                <w:webHidden/>
              </w:rPr>
              <w:fldChar w:fldCharType="begin"/>
            </w:r>
            <w:r w:rsidR="00BD5659">
              <w:rPr>
                <w:noProof/>
                <w:webHidden/>
              </w:rPr>
              <w:instrText xml:space="preserve"> PAGEREF _Toc71277449 \h </w:instrText>
            </w:r>
            <w:r w:rsidR="00BD5659">
              <w:rPr>
                <w:noProof/>
                <w:webHidden/>
              </w:rPr>
            </w:r>
            <w:r w:rsidR="00BD5659">
              <w:rPr>
                <w:noProof/>
                <w:webHidden/>
              </w:rPr>
              <w:fldChar w:fldCharType="separate"/>
            </w:r>
            <w:r w:rsidR="009343BF">
              <w:rPr>
                <w:noProof/>
                <w:webHidden/>
              </w:rPr>
              <w:t>5</w:t>
            </w:r>
            <w:r w:rsidR="00BD5659">
              <w:rPr>
                <w:noProof/>
                <w:webHidden/>
              </w:rPr>
              <w:fldChar w:fldCharType="end"/>
            </w:r>
          </w:hyperlink>
        </w:p>
        <w:p w14:paraId="71C1C3F7"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0" w:history="1">
            <w:r w:rsidR="00BD5659" w:rsidRPr="002C3757">
              <w:rPr>
                <w:rStyle w:val="Hypertextovodkaz"/>
                <w:noProof/>
              </w:rPr>
              <w:t>5.1</w:t>
            </w:r>
            <w:r w:rsidR="00BD5659">
              <w:rPr>
                <w:rFonts w:asciiTheme="minorHAnsi" w:eastAsiaTheme="minorEastAsia" w:hAnsiTheme="minorHAnsi"/>
                <w:noProof/>
                <w:sz w:val="22"/>
                <w:lang w:eastAsia="cs-CZ"/>
              </w:rPr>
              <w:tab/>
            </w:r>
            <w:r w:rsidR="00BD5659" w:rsidRPr="002C3757">
              <w:rPr>
                <w:rStyle w:val="Hypertextovodkaz"/>
                <w:noProof/>
              </w:rPr>
              <w:t>Vysvětlení bezpečnostních symbolů</w:t>
            </w:r>
            <w:r w:rsidR="00BD5659">
              <w:rPr>
                <w:noProof/>
                <w:webHidden/>
              </w:rPr>
              <w:tab/>
            </w:r>
            <w:r w:rsidR="00BD5659">
              <w:rPr>
                <w:noProof/>
                <w:webHidden/>
              </w:rPr>
              <w:fldChar w:fldCharType="begin"/>
            </w:r>
            <w:r w:rsidR="00BD5659">
              <w:rPr>
                <w:noProof/>
                <w:webHidden/>
              </w:rPr>
              <w:instrText xml:space="preserve"> PAGEREF _Toc71277450 \h </w:instrText>
            </w:r>
            <w:r w:rsidR="00BD5659">
              <w:rPr>
                <w:noProof/>
                <w:webHidden/>
              </w:rPr>
            </w:r>
            <w:r w:rsidR="00BD5659">
              <w:rPr>
                <w:noProof/>
                <w:webHidden/>
              </w:rPr>
              <w:fldChar w:fldCharType="separate"/>
            </w:r>
            <w:r w:rsidR="009343BF">
              <w:rPr>
                <w:noProof/>
                <w:webHidden/>
              </w:rPr>
              <w:t>5</w:t>
            </w:r>
            <w:r w:rsidR="00BD5659">
              <w:rPr>
                <w:noProof/>
                <w:webHidden/>
              </w:rPr>
              <w:fldChar w:fldCharType="end"/>
            </w:r>
          </w:hyperlink>
        </w:p>
        <w:p w14:paraId="3187BFA9"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1" w:history="1">
            <w:r w:rsidR="00BD5659" w:rsidRPr="002C3757">
              <w:rPr>
                <w:rStyle w:val="Hypertextovodkaz"/>
                <w:noProof/>
                <w:lang w:eastAsia="cs-CZ"/>
              </w:rPr>
              <w:t>5.2</w:t>
            </w:r>
            <w:r w:rsidR="00BD5659">
              <w:rPr>
                <w:rFonts w:asciiTheme="minorHAnsi" w:eastAsiaTheme="minorEastAsia" w:hAnsiTheme="minorHAnsi"/>
                <w:noProof/>
                <w:sz w:val="22"/>
                <w:lang w:eastAsia="cs-CZ"/>
              </w:rPr>
              <w:tab/>
            </w:r>
            <w:r w:rsidR="00BD5659" w:rsidRPr="002C3757">
              <w:rPr>
                <w:rStyle w:val="Hypertextovodkaz"/>
                <w:noProof/>
              </w:rPr>
              <w:t>Všeobecné bezpečnostní pokyny</w:t>
            </w:r>
            <w:r w:rsidR="00BD5659">
              <w:rPr>
                <w:noProof/>
                <w:webHidden/>
              </w:rPr>
              <w:tab/>
            </w:r>
            <w:r w:rsidR="00BD5659">
              <w:rPr>
                <w:noProof/>
                <w:webHidden/>
              </w:rPr>
              <w:fldChar w:fldCharType="begin"/>
            </w:r>
            <w:r w:rsidR="00BD5659">
              <w:rPr>
                <w:noProof/>
                <w:webHidden/>
              </w:rPr>
              <w:instrText xml:space="preserve"> PAGEREF _Toc71277451 \h </w:instrText>
            </w:r>
            <w:r w:rsidR="00BD5659">
              <w:rPr>
                <w:noProof/>
                <w:webHidden/>
              </w:rPr>
            </w:r>
            <w:r w:rsidR="00BD5659">
              <w:rPr>
                <w:noProof/>
                <w:webHidden/>
              </w:rPr>
              <w:fldChar w:fldCharType="separate"/>
            </w:r>
            <w:r w:rsidR="009343BF">
              <w:rPr>
                <w:noProof/>
                <w:webHidden/>
              </w:rPr>
              <w:t>5</w:t>
            </w:r>
            <w:r w:rsidR="00BD5659">
              <w:rPr>
                <w:noProof/>
                <w:webHidden/>
              </w:rPr>
              <w:fldChar w:fldCharType="end"/>
            </w:r>
          </w:hyperlink>
        </w:p>
        <w:p w14:paraId="3FD083A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2" w:history="1">
            <w:r w:rsidR="00BD5659" w:rsidRPr="002C3757">
              <w:rPr>
                <w:rStyle w:val="Hypertextovodkaz"/>
                <w:noProof/>
              </w:rPr>
              <w:t>6</w:t>
            </w:r>
            <w:r w:rsidR="00BD5659">
              <w:rPr>
                <w:rFonts w:asciiTheme="minorHAnsi" w:eastAsiaTheme="minorEastAsia" w:hAnsiTheme="minorHAnsi"/>
                <w:noProof/>
                <w:sz w:val="22"/>
                <w:lang w:eastAsia="cs-CZ"/>
              </w:rPr>
              <w:tab/>
            </w:r>
            <w:r w:rsidR="00BD5659" w:rsidRPr="002C3757">
              <w:rPr>
                <w:rStyle w:val="Hypertextovodkaz"/>
                <w:noProof/>
              </w:rPr>
              <w:t>Manipulace</w:t>
            </w:r>
            <w:r w:rsidR="00BD5659">
              <w:rPr>
                <w:noProof/>
                <w:webHidden/>
              </w:rPr>
              <w:tab/>
            </w:r>
            <w:r w:rsidR="00BD5659">
              <w:rPr>
                <w:noProof/>
                <w:webHidden/>
              </w:rPr>
              <w:fldChar w:fldCharType="begin"/>
            </w:r>
            <w:r w:rsidR="00BD5659">
              <w:rPr>
                <w:noProof/>
                <w:webHidden/>
              </w:rPr>
              <w:instrText xml:space="preserve"> PAGEREF _Toc71277452 \h </w:instrText>
            </w:r>
            <w:r w:rsidR="00BD5659">
              <w:rPr>
                <w:noProof/>
                <w:webHidden/>
              </w:rPr>
            </w:r>
            <w:r w:rsidR="00BD5659">
              <w:rPr>
                <w:noProof/>
                <w:webHidden/>
              </w:rPr>
              <w:fldChar w:fldCharType="separate"/>
            </w:r>
            <w:r w:rsidR="009343BF">
              <w:rPr>
                <w:noProof/>
                <w:webHidden/>
              </w:rPr>
              <w:t>6</w:t>
            </w:r>
            <w:r w:rsidR="00BD5659">
              <w:rPr>
                <w:noProof/>
                <w:webHidden/>
              </w:rPr>
              <w:fldChar w:fldCharType="end"/>
            </w:r>
          </w:hyperlink>
        </w:p>
        <w:p w14:paraId="3D573532"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3" w:history="1">
            <w:r w:rsidR="00BD5659" w:rsidRPr="002C3757">
              <w:rPr>
                <w:rStyle w:val="Hypertextovodkaz"/>
                <w:noProof/>
              </w:rPr>
              <w:t>6.1</w:t>
            </w:r>
            <w:r w:rsidR="00BD5659">
              <w:rPr>
                <w:rFonts w:asciiTheme="minorHAnsi" w:eastAsiaTheme="minorEastAsia" w:hAnsiTheme="minorHAnsi"/>
                <w:noProof/>
                <w:sz w:val="22"/>
                <w:lang w:eastAsia="cs-CZ"/>
              </w:rPr>
              <w:tab/>
            </w:r>
            <w:r w:rsidR="00BD5659" w:rsidRPr="002C3757">
              <w:rPr>
                <w:rStyle w:val="Hypertextovodkaz"/>
                <w:noProof/>
              </w:rPr>
              <w:t>Výběr boty</w:t>
            </w:r>
            <w:r w:rsidR="00BD5659">
              <w:rPr>
                <w:noProof/>
                <w:webHidden/>
              </w:rPr>
              <w:tab/>
            </w:r>
            <w:r w:rsidR="00BD5659">
              <w:rPr>
                <w:noProof/>
                <w:webHidden/>
              </w:rPr>
              <w:fldChar w:fldCharType="begin"/>
            </w:r>
            <w:r w:rsidR="00BD5659">
              <w:rPr>
                <w:noProof/>
                <w:webHidden/>
              </w:rPr>
              <w:instrText xml:space="preserve"> PAGEREF _Toc71277453 \h </w:instrText>
            </w:r>
            <w:r w:rsidR="00BD5659">
              <w:rPr>
                <w:noProof/>
                <w:webHidden/>
              </w:rPr>
            </w:r>
            <w:r w:rsidR="00BD5659">
              <w:rPr>
                <w:noProof/>
                <w:webHidden/>
              </w:rPr>
              <w:fldChar w:fldCharType="separate"/>
            </w:r>
            <w:r w:rsidR="009343BF">
              <w:rPr>
                <w:noProof/>
                <w:webHidden/>
              </w:rPr>
              <w:t>6</w:t>
            </w:r>
            <w:r w:rsidR="00BD5659">
              <w:rPr>
                <w:noProof/>
                <w:webHidden/>
              </w:rPr>
              <w:fldChar w:fldCharType="end"/>
            </w:r>
          </w:hyperlink>
        </w:p>
        <w:p w14:paraId="55A09A5A"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4" w:history="1">
            <w:r w:rsidR="00BD5659" w:rsidRPr="002C3757">
              <w:rPr>
                <w:rStyle w:val="Hypertextovodkaz"/>
                <w:noProof/>
              </w:rPr>
              <w:t>6.2</w:t>
            </w:r>
            <w:r w:rsidR="00BD5659">
              <w:rPr>
                <w:rFonts w:asciiTheme="minorHAnsi" w:eastAsiaTheme="minorEastAsia" w:hAnsiTheme="minorHAnsi"/>
                <w:noProof/>
                <w:sz w:val="22"/>
                <w:lang w:eastAsia="cs-CZ"/>
              </w:rPr>
              <w:tab/>
            </w:r>
            <w:r w:rsidR="00BD5659" w:rsidRPr="002C3757">
              <w:rPr>
                <w:rStyle w:val="Hypertextovodkaz"/>
                <w:noProof/>
              </w:rPr>
              <w:t>Kontrola</w:t>
            </w:r>
            <w:r w:rsidR="00BD5659">
              <w:rPr>
                <w:noProof/>
                <w:webHidden/>
              </w:rPr>
              <w:tab/>
            </w:r>
            <w:r w:rsidR="00BD5659">
              <w:rPr>
                <w:noProof/>
                <w:webHidden/>
              </w:rPr>
              <w:fldChar w:fldCharType="begin"/>
            </w:r>
            <w:r w:rsidR="00BD5659">
              <w:rPr>
                <w:noProof/>
                <w:webHidden/>
              </w:rPr>
              <w:instrText xml:space="preserve"> PAGEREF _Toc71277454 \h </w:instrText>
            </w:r>
            <w:r w:rsidR="00BD5659">
              <w:rPr>
                <w:noProof/>
                <w:webHidden/>
              </w:rPr>
            </w:r>
            <w:r w:rsidR="00BD5659">
              <w:rPr>
                <w:noProof/>
                <w:webHidden/>
              </w:rPr>
              <w:fldChar w:fldCharType="separate"/>
            </w:r>
            <w:r w:rsidR="009343BF">
              <w:rPr>
                <w:noProof/>
                <w:webHidden/>
              </w:rPr>
              <w:t>7</w:t>
            </w:r>
            <w:r w:rsidR="00BD5659">
              <w:rPr>
                <w:noProof/>
                <w:webHidden/>
              </w:rPr>
              <w:fldChar w:fldCharType="end"/>
            </w:r>
          </w:hyperlink>
        </w:p>
        <w:p w14:paraId="0D4E4AB6"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5" w:history="1">
            <w:r w:rsidR="00BD5659" w:rsidRPr="002C3757">
              <w:rPr>
                <w:rStyle w:val="Hypertextovodkaz"/>
                <w:noProof/>
              </w:rPr>
              <w:t>6.3</w:t>
            </w:r>
            <w:r w:rsidR="00BD5659">
              <w:rPr>
                <w:rFonts w:asciiTheme="minorHAnsi" w:eastAsiaTheme="minorEastAsia" w:hAnsiTheme="minorHAnsi"/>
                <w:noProof/>
                <w:sz w:val="22"/>
                <w:lang w:eastAsia="cs-CZ"/>
              </w:rPr>
              <w:tab/>
            </w:r>
            <w:r w:rsidR="00BD5659" w:rsidRPr="002C3757">
              <w:rPr>
                <w:rStyle w:val="Hypertextovodkaz"/>
                <w:noProof/>
              </w:rPr>
              <w:t>Nasazování protézy</w:t>
            </w:r>
            <w:r w:rsidR="00BD5659">
              <w:rPr>
                <w:noProof/>
                <w:webHidden/>
              </w:rPr>
              <w:tab/>
            </w:r>
            <w:r w:rsidR="00BD5659">
              <w:rPr>
                <w:noProof/>
                <w:webHidden/>
              </w:rPr>
              <w:fldChar w:fldCharType="begin"/>
            </w:r>
            <w:r w:rsidR="00BD5659">
              <w:rPr>
                <w:noProof/>
                <w:webHidden/>
              </w:rPr>
              <w:instrText xml:space="preserve"> PAGEREF _Toc71277455 \h </w:instrText>
            </w:r>
            <w:r w:rsidR="00BD5659">
              <w:rPr>
                <w:noProof/>
                <w:webHidden/>
              </w:rPr>
            </w:r>
            <w:r w:rsidR="00BD5659">
              <w:rPr>
                <w:noProof/>
                <w:webHidden/>
              </w:rPr>
              <w:fldChar w:fldCharType="separate"/>
            </w:r>
            <w:r w:rsidR="009343BF">
              <w:rPr>
                <w:noProof/>
                <w:webHidden/>
              </w:rPr>
              <w:t>8</w:t>
            </w:r>
            <w:r w:rsidR="00BD5659">
              <w:rPr>
                <w:noProof/>
                <w:webHidden/>
              </w:rPr>
              <w:fldChar w:fldCharType="end"/>
            </w:r>
          </w:hyperlink>
        </w:p>
        <w:p w14:paraId="0F94DDB2"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6" w:history="1">
            <w:r w:rsidR="00BD5659" w:rsidRPr="002C3757">
              <w:rPr>
                <w:rStyle w:val="Hypertextovodkaz"/>
                <w:noProof/>
              </w:rPr>
              <w:t>6.4</w:t>
            </w:r>
            <w:r w:rsidR="00BD5659">
              <w:rPr>
                <w:rFonts w:asciiTheme="minorHAnsi" w:eastAsiaTheme="minorEastAsia" w:hAnsiTheme="minorHAnsi"/>
                <w:noProof/>
                <w:sz w:val="22"/>
                <w:lang w:eastAsia="cs-CZ"/>
              </w:rPr>
              <w:tab/>
            </w:r>
            <w:r w:rsidR="00BD5659" w:rsidRPr="002C3757">
              <w:rPr>
                <w:rStyle w:val="Hypertextovodkaz"/>
                <w:noProof/>
              </w:rPr>
              <w:t>Nošení protézy</w:t>
            </w:r>
            <w:r w:rsidR="00BD5659">
              <w:rPr>
                <w:noProof/>
                <w:webHidden/>
              </w:rPr>
              <w:tab/>
            </w:r>
            <w:r w:rsidR="00BD5659">
              <w:rPr>
                <w:noProof/>
                <w:webHidden/>
              </w:rPr>
              <w:fldChar w:fldCharType="begin"/>
            </w:r>
            <w:r w:rsidR="00BD5659">
              <w:rPr>
                <w:noProof/>
                <w:webHidden/>
              </w:rPr>
              <w:instrText xml:space="preserve"> PAGEREF _Toc71277456 \h </w:instrText>
            </w:r>
            <w:r w:rsidR="00BD5659">
              <w:rPr>
                <w:noProof/>
                <w:webHidden/>
              </w:rPr>
            </w:r>
            <w:r w:rsidR="00BD5659">
              <w:rPr>
                <w:noProof/>
                <w:webHidden/>
              </w:rPr>
              <w:fldChar w:fldCharType="separate"/>
            </w:r>
            <w:r w:rsidR="009343BF">
              <w:rPr>
                <w:noProof/>
                <w:webHidden/>
              </w:rPr>
              <w:t>9</w:t>
            </w:r>
            <w:r w:rsidR="00BD5659">
              <w:rPr>
                <w:noProof/>
                <w:webHidden/>
              </w:rPr>
              <w:fldChar w:fldCharType="end"/>
            </w:r>
          </w:hyperlink>
        </w:p>
        <w:p w14:paraId="5D09A445"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7" w:history="1">
            <w:r w:rsidR="00BD5659" w:rsidRPr="002C3757">
              <w:rPr>
                <w:rStyle w:val="Hypertextovodkaz"/>
                <w:noProof/>
              </w:rPr>
              <w:t>6.5</w:t>
            </w:r>
            <w:r w:rsidR="00BD5659">
              <w:rPr>
                <w:rFonts w:asciiTheme="minorHAnsi" w:eastAsiaTheme="minorEastAsia" w:hAnsiTheme="minorHAnsi"/>
                <w:noProof/>
                <w:sz w:val="22"/>
                <w:lang w:eastAsia="cs-CZ"/>
              </w:rPr>
              <w:tab/>
            </w:r>
            <w:r w:rsidR="00BD5659" w:rsidRPr="002C3757">
              <w:rPr>
                <w:rStyle w:val="Hypertextovodkaz"/>
                <w:noProof/>
              </w:rPr>
              <w:t>Sundavání protézy</w:t>
            </w:r>
            <w:r w:rsidR="00BD5659">
              <w:rPr>
                <w:noProof/>
                <w:webHidden/>
              </w:rPr>
              <w:tab/>
            </w:r>
            <w:r w:rsidR="00BD5659">
              <w:rPr>
                <w:noProof/>
                <w:webHidden/>
              </w:rPr>
              <w:fldChar w:fldCharType="begin"/>
            </w:r>
            <w:r w:rsidR="00BD5659">
              <w:rPr>
                <w:noProof/>
                <w:webHidden/>
              </w:rPr>
              <w:instrText xml:space="preserve"> PAGEREF _Toc71277457 \h </w:instrText>
            </w:r>
            <w:r w:rsidR="00BD5659">
              <w:rPr>
                <w:noProof/>
                <w:webHidden/>
              </w:rPr>
            </w:r>
            <w:r w:rsidR="00BD5659">
              <w:rPr>
                <w:noProof/>
                <w:webHidden/>
              </w:rPr>
              <w:fldChar w:fldCharType="separate"/>
            </w:r>
            <w:r w:rsidR="009343BF">
              <w:rPr>
                <w:noProof/>
                <w:webHidden/>
              </w:rPr>
              <w:t>9</w:t>
            </w:r>
            <w:r w:rsidR="00BD5659">
              <w:rPr>
                <w:noProof/>
                <w:webHidden/>
              </w:rPr>
              <w:fldChar w:fldCharType="end"/>
            </w:r>
          </w:hyperlink>
        </w:p>
        <w:p w14:paraId="55EFC428"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8" w:history="1">
            <w:r w:rsidR="00BD5659" w:rsidRPr="002C3757">
              <w:rPr>
                <w:rStyle w:val="Hypertextovodkaz"/>
                <w:noProof/>
              </w:rPr>
              <w:t>7</w:t>
            </w:r>
            <w:r w:rsidR="00BD5659">
              <w:rPr>
                <w:rFonts w:asciiTheme="minorHAnsi" w:eastAsiaTheme="minorEastAsia" w:hAnsiTheme="minorHAnsi"/>
                <w:noProof/>
                <w:sz w:val="22"/>
                <w:lang w:eastAsia="cs-CZ"/>
              </w:rPr>
              <w:tab/>
            </w:r>
            <w:r w:rsidR="00BD5659" w:rsidRPr="002C3757">
              <w:rPr>
                <w:rStyle w:val="Hypertextovodkaz"/>
                <w:noProof/>
              </w:rPr>
              <w:t>Čištění a péče o výrobek</w:t>
            </w:r>
            <w:r w:rsidR="00BD5659">
              <w:rPr>
                <w:noProof/>
                <w:webHidden/>
              </w:rPr>
              <w:tab/>
            </w:r>
            <w:r w:rsidR="00BD5659">
              <w:rPr>
                <w:noProof/>
                <w:webHidden/>
              </w:rPr>
              <w:fldChar w:fldCharType="begin"/>
            </w:r>
            <w:r w:rsidR="00BD5659">
              <w:rPr>
                <w:noProof/>
                <w:webHidden/>
              </w:rPr>
              <w:instrText xml:space="preserve"> PAGEREF _Toc71277458 \h </w:instrText>
            </w:r>
            <w:r w:rsidR="00BD5659">
              <w:rPr>
                <w:noProof/>
                <w:webHidden/>
              </w:rPr>
            </w:r>
            <w:r w:rsidR="00BD5659">
              <w:rPr>
                <w:noProof/>
                <w:webHidden/>
              </w:rPr>
              <w:fldChar w:fldCharType="separate"/>
            </w:r>
            <w:r w:rsidR="009343BF">
              <w:rPr>
                <w:noProof/>
                <w:webHidden/>
              </w:rPr>
              <w:t>9</w:t>
            </w:r>
            <w:r w:rsidR="00BD5659">
              <w:rPr>
                <w:noProof/>
                <w:webHidden/>
              </w:rPr>
              <w:fldChar w:fldCharType="end"/>
            </w:r>
          </w:hyperlink>
        </w:p>
        <w:p w14:paraId="6A450B3E"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9" w:history="1">
            <w:r w:rsidR="00BD5659" w:rsidRPr="002C3757">
              <w:rPr>
                <w:rStyle w:val="Hypertextovodkaz"/>
                <w:noProof/>
              </w:rPr>
              <w:t>8</w:t>
            </w:r>
            <w:r w:rsidR="00BD5659">
              <w:rPr>
                <w:rFonts w:asciiTheme="minorHAnsi" w:eastAsiaTheme="minorEastAsia" w:hAnsiTheme="minorHAnsi"/>
                <w:noProof/>
                <w:sz w:val="22"/>
                <w:lang w:eastAsia="cs-CZ"/>
              </w:rPr>
              <w:tab/>
            </w:r>
            <w:r w:rsidR="00BD5659" w:rsidRPr="002C3757">
              <w:rPr>
                <w:rStyle w:val="Hypertextovodkaz"/>
                <w:noProof/>
              </w:rPr>
              <w:t>Údržba</w:t>
            </w:r>
            <w:r w:rsidR="00BD5659">
              <w:rPr>
                <w:noProof/>
                <w:webHidden/>
              </w:rPr>
              <w:tab/>
            </w:r>
            <w:r w:rsidR="00BD5659">
              <w:rPr>
                <w:noProof/>
                <w:webHidden/>
              </w:rPr>
              <w:fldChar w:fldCharType="begin"/>
            </w:r>
            <w:r w:rsidR="00BD5659">
              <w:rPr>
                <w:noProof/>
                <w:webHidden/>
              </w:rPr>
              <w:instrText xml:space="preserve"> PAGEREF _Toc71277459 \h </w:instrText>
            </w:r>
            <w:r w:rsidR="00BD5659">
              <w:rPr>
                <w:noProof/>
                <w:webHidden/>
              </w:rPr>
            </w:r>
            <w:r w:rsidR="00BD5659">
              <w:rPr>
                <w:noProof/>
                <w:webHidden/>
              </w:rPr>
              <w:fldChar w:fldCharType="separate"/>
            </w:r>
            <w:r w:rsidR="009343BF">
              <w:rPr>
                <w:noProof/>
                <w:webHidden/>
              </w:rPr>
              <w:t>10</w:t>
            </w:r>
            <w:r w:rsidR="00BD5659">
              <w:rPr>
                <w:noProof/>
                <w:webHidden/>
              </w:rPr>
              <w:fldChar w:fldCharType="end"/>
            </w:r>
          </w:hyperlink>
        </w:p>
        <w:p w14:paraId="75CD4C1F"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0" w:history="1">
            <w:r w:rsidR="00BD5659" w:rsidRPr="002C3757">
              <w:rPr>
                <w:rStyle w:val="Hypertextovodkaz"/>
                <w:noProof/>
              </w:rPr>
              <w:t>9</w:t>
            </w:r>
            <w:r w:rsidR="00BD5659">
              <w:rPr>
                <w:rFonts w:asciiTheme="minorHAnsi" w:eastAsiaTheme="minorEastAsia" w:hAnsiTheme="minorHAnsi"/>
                <w:noProof/>
                <w:sz w:val="22"/>
                <w:lang w:eastAsia="cs-CZ"/>
              </w:rPr>
              <w:tab/>
            </w:r>
            <w:r w:rsidR="00BD5659" w:rsidRPr="002C3757">
              <w:rPr>
                <w:rStyle w:val="Hypertextovodkaz"/>
                <w:noProof/>
              </w:rPr>
              <w:t>Hlášení závažné nežádoucí příhody</w:t>
            </w:r>
            <w:r w:rsidR="00BD5659">
              <w:rPr>
                <w:noProof/>
                <w:webHidden/>
              </w:rPr>
              <w:tab/>
            </w:r>
            <w:r w:rsidR="00BD5659">
              <w:rPr>
                <w:noProof/>
                <w:webHidden/>
              </w:rPr>
              <w:fldChar w:fldCharType="begin"/>
            </w:r>
            <w:r w:rsidR="00BD5659">
              <w:rPr>
                <w:noProof/>
                <w:webHidden/>
              </w:rPr>
              <w:instrText xml:space="preserve"> PAGEREF _Toc71277460 \h </w:instrText>
            </w:r>
            <w:r w:rsidR="00BD5659">
              <w:rPr>
                <w:noProof/>
                <w:webHidden/>
              </w:rPr>
            </w:r>
            <w:r w:rsidR="00BD5659">
              <w:rPr>
                <w:noProof/>
                <w:webHidden/>
              </w:rPr>
              <w:fldChar w:fldCharType="separate"/>
            </w:r>
            <w:r w:rsidR="009343BF">
              <w:rPr>
                <w:noProof/>
                <w:webHidden/>
              </w:rPr>
              <w:t>11</w:t>
            </w:r>
            <w:r w:rsidR="00BD5659">
              <w:rPr>
                <w:noProof/>
                <w:webHidden/>
              </w:rPr>
              <w:fldChar w:fldCharType="end"/>
            </w:r>
          </w:hyperlink>
        </w:p>
        <w:p w14:paraId="5FEE321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1" w:history="1">
            <w:r w:rsidR="00BD5659" w:rsidRPr="002C3757">
              <w:rPr>
                <w:rStyle w:val="Hypertextovodkaz"/>
                <w:noProof/>
              </w:rPr>
              <w:t>10</w:t>
            </w:r>
            <w:r w:rsidR="00BD5659">
              <w:rPr>
                <w:rFonts w:asciiTheme="minorHAnsi" w:eastAsiaTheme="minorEastAsia" w:hAnsiTheme="minorHAnsi"/>
                <w:noProof/>
                <w:sz w:val="22"/>
                <w:lang w:eastAsia="cs-CZ"/>
              </w:rPr>
              <w:tab/>
            </w:r>
            <w:r w:rsidR="00BD5659" w:rsidRPr="002C3757">
              <w:rPr>
                <w:rStyle w:val="Hypertextovodkaz"/>
                <w:noProof/>
              </w:rPr>
              <w:t>Likvidace</w:t>
            </w:r>
            <w:r w:rsidR="00BD5659">
              <w:rPr>
                <w:noProof/>
                <w:webHidden/>
              </w:rPr>
              <w:tab/>
            </w:r>
            <w:r w:rsidR="00BD5659">
              <w:rPr>
                <w:noProof/>
                <w:webHidden/>
              </w:rPr>
              <w:fldChar w:fldCharType="begin"/>
            </w:r>
            <w:r w:rsidR="00BD5659">
              <w:rPr>
                <w:noProof/>
                <w:webHidden/>
              </w:rPr>
              <w:instrText xml:space="preserve"> PAGEREF _Toc71277461 \h </w:instrText>
            </w:r>
            <w:r w:rsidR="00BD5659">
              <w:rPr>
                <w:noProof/>
                <w:webHidden/>
              </w:rPr>
            </w:r>
            <w:r w:rsidR="00BD5659">
              <w:rPr>
                <w:noProof/>
                <w:webHidden/>
              </w:rPr>
              <w:fldChar w:fldCharType="separate"/>
            </w:r>
            <w:r w:rsidR="009343BF">
              <w:rPr>
                <w:noProof/>
                <w:webHidden/>
              </w:rPr>
              <w:t>11</w:t>
            </w:r>
            <w:r w:rsidR="00BD5659">
              <w:rPr>
                <w:noProof/>
                <w:webHidden/>
              </w:rPr>
              <w:fldChar w:fldCharType="end"/>
            </w:r>
          </w:hyperlink>
        </w:p>
        <w:p w14:paraId="5004FE90"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2" w:history="1">
            <w:r w:rsidR="00BD5659" w:rsidRPr="002C3757">
              <w:rPr>
                <w:rStyle w:val="Hypertextovodkaz"/>
                <w:noProof/>
              </w:rPr>
              <w:t>11</w:t>
            </w:r>
            <w:r w:rsidR="00BD5659">
              <w:rPr>
                <w:rFonts w:asciiTheme="minorHAnsi" w:eastAsiaTheme="minorEastAsia" w:hAnsiTheme="minorHAnsi"/>
                <w:noProof/>
                <w:sz w:val="22"/>
                <w:lang w:eastAsia="cs-CZ"/>
              </w:rPr>
              <w:tab/>
            </w:r>
            <w:r w:rsidR="00BD5659" w:rsidRPr="002C3757">
              <w:rPr>
                <w:rStyle w:val="Hypertextovodkaz"/>
                <w:noProof/>
              </w:rPr>
              <w:t>CE shoda</w:t>
            </w:r>
            <w:r w:rsidR="00BD5659">
              <w:rPr>
                <w:noProof/>
                <w:webHidden/>
              </w:rPr>
              <w:tab/>
            </w:r>
            <w:r w:rsidR="00BD5659">
              <w:rPr>
                <w:noProof/>
                <w:webHidden/>
              </w:rPr>
              <w:fldChar w:fldCharType="begin"/>
            </w:r>
            <w:r w:rsidR="00BD5659">
              <w:rPr>
                <w:noProof/>
                <w:webHidden/>
              </w:rPr>
              <w:instrText xml:space="preserve"> PAGEREF _Toc71277462 \h </w:instrText>
            </w:r>
            <w:r w:rsidR="00BD5659">
              <w:rPr>
                <w:noProof/>
                <w:webHidden/>
              </w:rPr>
            </w:r>
            <w:r w:rsidR="00BD5659">
              <w:rPr>
                <w:noProof/>
                <w:webHidden/>
              </w:rPr>
              <w:fldChar w:fldCharType="separate"/>
            </w:r>
            <w:r w:rsidR="009343BF">
              <w:rPr>
                <w:noProof/>
                <w:webHidden/>
              </w:rPr>
              <w:t>11</w:t>
            </w:r>
            <w:r w:rsidR="00BD5659">
              <w:rPr>
                <w:noProof/>
                <w:webHidden/>
              </w:rPr>
              <w:fldChar w:fldCharType="end"/>
            </w:r>
          </w:hyperlink>
        </w:p>
        <w:p w14:paraId="6AA6C276" w14:textId="77777777" w:rsidR="00FA5609" w:rsidRDefault="00FA5609">
          <w:r>
            <w:rPr>
              <w:b/>
              <w:bCs/>
            </w:rPr>
            <w:fldChar w:fldCharType="end"/>
          </w:r>
        </w:p>
      </w:sdtContent>
    </w:sdt>
    <w:p w14:paraId="1A7F1524" w14:textId="77777777" w:rsidR="00967456" w:rsidRDefault="00967456" w:rsidP="00967456">
      <w:pPr>
        <w:pStyle w:val="Bezmezer"/>
      </w:pPr>
    </w:p>
    <w:p w14:paraId="185ACB9D" w14:textId="77777777" w:rsidR="006E1B31" w:rsidRDefault="006E1B31">
      <w:r>
        <w:br w:type="page"/>
      </w:r>
    </w:p>
    <w:p w14:paraId="6E420F16" w14:textId="77777777" w:rsidR="00D9099A" w:rsidRPr="00CB43FA" w:rsidRDefault="00511A71" w:rsidP="00CB43FA">
      <w:pPr>
        <w:pStyle w:val="Nadpis1"/>
      </w:pPr>
      <w:bookmarkStart w:id="0" w:name="_Toc71277445"/>
      <w:r w:rsidRPr="00CB43FA">
        <w:lastRenderedPageBreak/>
        <w:t>Předmluva</w:t>
      </w:r>
      <w:bookmarkEnd w:id="0"/>
    </w:p>
    <w:p w14:paraId="7749C303"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04E4EF91" wp14:editId="5DC73E87">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4EFF339" w14:textId="77777777" w:rsidR="00CB43FA" w:rsidRDefault="00241BAE" w:rsidP="00A664DC">
                            <w:pPr>
                              <w:pStyle w:val="Bezmezer"/>
                            </w:pPr>
                            <w:r>
                              <w:rPr>
                                <w:noProof/>
                                <w:lang w:eastAsia="cs-CZ"/>
                              </w:rPr>
                              <w:drawing>
                                <wp:inline distT="0" distB="0" distL="0" distR="0" wp14:anchorId="5BD74766" wp14:editId="6CDB08B7">
                                  <wp:extent cx="871200" cy="21600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452858E"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7CDA8D19" w14:textId="77777777" w:rsidR="00CB43FA" w:rsidRPr="00AC6682" w:rsidRDefault="00241BAE" w:rsidP="00A664DC">
                            <w:pPr>
                              <w:pStyle w:val="Bezmezer"/>
                              <w:numPr>
                                <w:ilvl w:val="0"/>
                                <w:numId w:val="14"/>
                              </w:numPr>
                            </w:pPr>
                            <w:r w:rsidRPr="00AC6682">
                              <w:t>Přečtěte si pozorně tento dokument.</w:t>
                            </w:r>
                          </w:p>
                          <w:p w14:paraId="6763E33A"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C36292" id="_x0000_t202" coordsize="21600,21600" o:spt="202" path="m,l,21600r21600,l21600,xe">
                <v:stroke joinstyle="miter"/>
                <v:path gradientshapeok="t" o:connecttype="rect"/>
              </v:shapetype>
              <v:shape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rsidR="00CB43FA" w:rsidRDefault="00241BAE" w:rsidP="00A664DC">
                      <w:pPr>
                        <w:pStyle w:val="Bezmezer"/>
                      </w:pPr>
                      <w:r>
                        <w:rPr>
                          <w:noProof/>
                          <w:lang w:eastAsia="cs-CZ"/>
                        </w:rPr>
                        <w:drawing>
                          <wp:inline distT="0" distB="0" distL="0" distR="0" wp14:anchorId="419DE0B0" wp14:editId="60C184CC">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rsidR="00CB43FA" w:rsidRPr="00AC6682" w:rsidRDefault="00241BAE" w:rsidP="00A664DC">
                      <w:pPr>
                        <w:pStyle w:val="Bezmezer"/>
                        <w:numPr>
                          <w:ilvl w:val="0"/>
                          <w:numId w:val="14"/>
                        </w:numPr>
                      </w:pPr>
                      <w:r w:rsidRPr="00AC6682">
                        <w:t>Přečtěte si pozorně tento dokument.</w:t>
                      </w:r>
                    </w:p>
                    <w:p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63CB4C63" w14:textId="77777777" w:rsidR="00241BAE" w:rsidRDefault="00241BAE" w:rsidP="00CB43FA">
      <w:pPr>
        <w:pStyle w:val="Bezmezer"/>
      </w:pPr>
    </w:p>
    <w:p w14:paraId="093E6D60" w14:textId="77777777" w:rsidR="00241BAE" w:rsidRDefault="00241BAE" w:rsidP="00CB43FA">
      <w:pPr>
        <w:pStyle w:val="Bezmezer"/>
      </w:pPr>
    </w:p>
    <w:p w14:paraId="3AF6B592" w14:textId="77777777" w:rsidR="00241BAE" w:rsidRDefault="00241BAE" w:rsidP="00CB43FA">
      <w:pPr>
        <w:pStyle w:val="Bezmezer"/>
      </w:pPr>
    </w:p>
    <w:p w14:paraId="25A076A3" w14:textId="77777777" w:rsidR="00CB43FA" w:rsidRDefault="00CB43FA" w:rsidP="00CB43FA">
      <w:pPr>
        <w:pStyle w:val="Bezmezer"/>
      </w:pPr>
    </w:p>
    <w:p w14:paraId="17F40177" w14:textId="77777777" w:rsidR="00CB43FA" w:rsidRDefault="00CB43FA" w:rsidP="00CB43FA">
      <w:pPr>
        <w:pStyle w:val="Bezmezer"/>
      </w:pPr>
    </w:p>
    <w:p w14:paraId="06E8F931"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3FB6AB5E" wp14:editId="5DD90552">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71D2E7A7" w14:textId="77777777" w:rsidR="00241BAE" w:rsidRDefault="00241BAE" w:rsidP="00A664DC">
                            <w:pPr>
                              <w:pStyle w:val="Bezmezer"/>
                            </w:pPr>
                            <w:r>
                              <w:rPr>
                                <w:noProof/>
                                <w:lang w:eastAsia="cs-CZ"/>
                              </w:rPr>
                              <w:drawing>
                                <wp:inline distT="0" distB="0" distL="0" distR="0" wp14:anchorId="29EA4D91" wp14:editId="1CAE7B89">
                                  <wp:extent cx="871200" cy="216000"/>
                                  <wp:effectExtent l="0" t="0" r="571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30DE7FB"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A5FBC9"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rsidR="00241BAE" w:rsidRDefault="00241BAE" w:rsidP="00A664DC">
                      <w:pPr>
                        <w:pStyle w:val="Bezmezer"/>
                      </w:pPr>
                      <w:r>
                        <w:rPr>
                          <w:noProof/>
                          <w:lang w:eastAsia="cs-CZ"/>
                        </w:rPr>
                        <w:drawing>
                          <wp:inline distT="0" distB="0" distL="0" distR="0" wp14:anchorId="7CA75712" wp14:editId="3AC45635">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32AC80CD" w14:textId="77777777" w:rsidR="00241BAE" w:rsidRDefault="00241BAE" w:rsidP="00CB43FA">
      <w:pPr>
        <w:pStyle w:val="Bezmezer"/>
      </w:pPr>
    </w:p>
    <w:p w14:paraId="1ED61490" w14:textId="77777777" w:rsidR="001D1565" w:rsidRDefault="001D1565" w:rsidP="00CB43FA">
      <w:pPr>
        <w:pStyle w:val="Bezmezer"/>
      </w:pPr>
    </w:p>
    <w:p w14:paraId="15DF94DC" w14:textId="77777777" w:rsidR="00CB43FA" w:rsidRDefault="00CB43FA" w:rsidP="00CB43FA">
      <w:pPr>
        <w:pStyle w:val="Bezmezer"/>
      </w:pPr>
    </w:p>
    <w:p w14:paraId="3D5E6668" w14:textId="77777777" w:rsidR="00CB43FA" w:rsidRDefault="00CB43FA" w:rsidP="00CB43FA">
      <w:pPr>
        <w:pStyle w:val="Bezmezer"/>
      </w:pPr>
    </w:p>
    <w:p w14:paraId="698B7D3E" w14:textId="77777777" w:rsidR="00CB43FA" w:rsidRDefault="00CB43FA" w:rsidP="00CB43FA">
      <w:pPr>
        <w:pStyle w:val="Bezmezer"/>
      </w:pPr>
    </w:p>
    <w:p w14:paraId="2750AF15" w14:textId="77777777" w:rsidR="00CB43FA" w:rsidRDefault="00CB43FA" w:rsidP="00CB43FA">
      <w:pPr>
        <w:pStyle w:val="Bezmezer"/>
      </w:pPr>
    </w:p>
    <w:p w14:paraId="5D598042"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4D9A56B1" w14:textId="77777777" w:rsidR="00721628" w:rsidRPr="00721628" w:rsidRDefault="00721628" w:rsidP="00CB43FA">
      <w:pPr>
        <w:pStyle w:val="Nadpis1"/>
      </w:pPr>
      <w:bookmarkStart w:id="1" w:name="_Toc71277446"/>
      <w:r w:rsidRPr="00721628">
        <w:t>Popis konstrukce a jednotlivé komponenty</w:t>
      </w:r>
      <w:bookmarkEnd w:id="1"/>
    </w:p>
    <w:p w14:paraId="5D0C99FD" w14:textId="77777777" w:rsidR="00E04BC9" w:rsidRDefault="00721628" w:rsidP="00CB43FA">
      <w:pPr>
        <w:pStyle w:val="Bezmezer"/>
      </w:pPr>
      <w:r w:rsidRPr="00721628">
        <w:t>Vaše protéza se skládá hlavně z pahýlového lůžka, ve kterém je uložen pahýl, kolenního kloubu, připojovacích adaptérů a protézového chodidla. Vnější vzhled může být tvořen kosmetickým pěnovým krytem. Statická stavba byla přizpůsobena vašim individuálním potřebám a zohledňuje výšku podpatku vaší boty. Trvale dobré obepnutí pahýlu pahýlovým lůžkem lze zaručit pouze tehdy, zůstane-li objem pahýlu neměnný. Další informace ohledně kolísání objemu pahýlu naleznete v kapitole 4 „Léčebné a ter</w:t>
      </w:r>
      <w:r w:rsidR="0091647A">
        <w:t xml:space="preserve">apeutické aspekty“. </w:t>
      </w:r>
    </w:p>
    <w:p w14:paraId="34FCA1AA" w14:textId="3A4599E9" w:rsidR="00721628" w:rsidRPr="00721628" w:rsidRDefault="00C80034" w:rsidP="00CB43FA">
      <w:pPr>
        <w:pStyle w:val="Bezmezer"/>
      </w:pPr>
      <w:r>
        <w:t>Ulpění pahýlu v lůžku protézy může být zajištěno buďto pomocí lineru</w:t>
      </w:r>
      <w:r w:rsidR="00E04BC9">
        <w:t>,</w:t>
      </w:r>
      <w:r>
        <w:t xml:space="preserve"> nebo měkkého lůžka. </w:t>
      </w:r>
      <w:r w:rsidR="00E04BC9">
        <w:t>V </w:t>
      </w:r>
      <w:r w:rsidR="0091647A">
        <w:t>souladu s </w:t>
      </w:r>
      <w:r w:rsidR="00721628" w:rsidRPr="00721628">
        <w:t>vašimi indikacemi a osobními požadavky jste obdrželi protézu následující konstrukce:</w:t>
      </w:r>
    </w:p>
    <w:p w14:paraId="10E6934C" w14:textId="1709F7D7" w:rsidR="009E1FE3" w:rsidRDefault="00E04BC9" w:rsidP="00CB43FA">
      <w:pPr>
        <w:pStyle w:val="Bezmezer"/>
        <w:rPr>
          <w:b/>
          <w:bCs/>
          <w:lang w:bidi="cs-CZ"/>
        </w:rPr>
      </w:pPr>
      <w:r>
        <w:rPr>
          <w:b/>
          <w:bCs/>
          <w:lang w:bidi="cs-CZ"/>
        </w:rPr>
        <w:t xml:space="preserve">Varianta 1 – </w:t>
      </w:r>
      <w:r w:rsidR="009E1FE3" w:rsidRPr="009E1FE3">
        <w:rPr>
          <w:b/>
          <w:bCs/>
          <w:lang w:bidi="cs-CZ"/>
        </w:rPr>
        <w:t xml:space="preserve">Měkké vnitřní lůžko: </w:t>
      </w:r>
    </w:p>
    <w:p w14:paraId="61AD0BB4" w14:textId="5B08EA6E" w:rsidR="009E1FE3" w:rsidRDefault="009E1FE3" w:rsidP="00CB43FA">
      <w:pPr>
        <w:pStyle w:val="Bezmezer"/>
        <w:rPr>
          <w:b/>
          <w:lang w:bidi="cs-CZ"/>
        </w:rPr>
      </w:pPr>
      <w:r>
        <w:rPr>
          <w:bCs/>
          <w:lang w:bidi="cs-CZ"/>
        </w:rPr>
        <w:t>M</w:t>
      </w:r>
      <w:r w:rsidRPr="009E1FE3">
        <w:rPr>
          <w:bCs/>
          <w:lang w:bidi="cs-CZ"/>
        </w:rPr>
        <w:t xml:space="preserve">ěkké pahýlové lůžko poskytuje polstrování pro pahýl a zajišťuje požadované </w:t>
      </w:r>
      <w:r>
        <w:rPr>
          <w:bCs/>
          <w:lang w:bidi="cs-CZ"/>
        </w:rPr>
        <w:t>ulpění</w:t>
      </w:r>
      <w:r w:rsidRPr="009E1FE3">
        <w:rPr>
          <w:bCs/>
          <w:lang w:bidi="cs-CZ"/>
        </w:rPr>
        <w:t xml:space="preserve"> celé protézy.</w:t>
      </w:r>
    </w:p>
    <w:p w14:paraId="5AD2B6AC" w14:textId="08242F9C" w:rsidR="0091647A" w:rsidRDefault="00E04BC9" w:rsidP="00CB43FA">
      <w:pPr>
        <w:pStyle w:val="Bezmezer"/>
      </w:pPr>
      <w:r>
        <w:rPr>
          <w:b/>
          <w:bCs/>
          <w:lang w:bidi="cs-CZ"/>
        </w:rPr>
        <w:t xml:space="preserve">Varianta 2 – </w:t>
      </w:r>
      <w:r w:rsidR="00721628" w:rsidRPr="00CB43FA">
        <w:rPr>
          <w:b/>
        </w:rPr>
        <w:t>Liner</w:t>
      </w:r>
      <w:r w:rsidR="00721628" w:rsidRPr="00377360">
        <w:rPr>
          <w:b/>
        </w:rPr>
        <w:t>:</w:t>
      </w:r>
      <w:r w:rsidR="00721628" w:rsidRPr="00721628">
        <w:t xml:space="preserve"> </w:t>
      </w:r>
    </w:p>
    <w:p w14:paraId="60B6BC00" w14:textId="6F4331EF" w:rsidR="00721628" w:rsidRPr="00721628" w:rsidRDefault="00721628" w:rsidP="00CB43FA">
      <w:pPr>
        <w:pStyle w:val="Bezmezer"/>
      </w:pPr>
      <w:r w:rsidRPr="00721628">
        <w:t xml:space="preserve">Ve vašem případě je spojení mezi pahýlem a protézou zajištěno linerem, který se naroluje přímo na pahýl. Poskytovatel zdravotní péče vybral typ lineru, který vám nejlépe vyhovuje a </w:t>
      </w:r>
      <w:proofErr w:type="gramStart"/>
      <w:r w:rsidRPr="00721628">
        <w:t>vytvoří</w:t>
      </w:r>
      <w:proofErr w:type="gramEnd"/>
      <w:r w:rsidRPr="00721628">
        <w:t xml:space="preserve"> nejvhodnější spojení s pahýlovým lůžkem. </w:t>
      </w:r>
      <w:r w:rsidR="0091647A">
        <w:t>Pokyny ohledně použití a péče o </w:t>
      </w:r>
      <w:r w:rsidRPr="00721628">
        <w:t xml:space="preserve">liner najdete v návodu k použití daného zdravotnické prostředku. </w:t>
      </w:r>
    </w:p>
    <w:p w14:paraId="5D572BD5" w14:textId="77777777" w:rsidR="0091647A" w:rsidRDefault="00721628" w:rsidP="00CB43FA">
      <w:pPr>
        <w:pStyle w:val="Bezmezer"/>
      </w:pPr>
      <w:r w:rsidRPr="00CB43FA">
        <w:rPr>
          <w:b/>
        </w:rPr>
        <w:t>Komponenty protézy</w:t>
      </w:r>
      <w:r w:rsidRPr="00377360">
        <w:rPr>
          <w:b/>
        </w:rPr>
        <w:t>:</w:t>
      </w:r>
      <w:r w:rsidRPr="00721628">
        <w:t xml:space="preserve"> </w:t>
      </w:r>
    </w:p>
    <w:p w14:paraId="7439706E" w14:textId="29706530" w:rsidR="00721628" w:rsidRPr="00721628" w:rsidRDefault="00721628" w:rsidP="00CB43FA">
      <w:pPr>
        <w:pStyle w:val="Bezmezer"/>
      </w:pPr>
      <w:r w:rsidRPr="00721628">
        <w:t>Pro protézu</w:t>
      </w:r>
      <w:r w:rsidR="009E1FE3">
        <w:t xml:space="preserve"> pro exartikulaci v kolenním kloubu</w:t>
      </w:r>
      <w:r w:rsidRPr="00721628">
        <w:t xml:space="preserve"> jsou k d</w:t>
      </w:r>
      <w:r w:rsidR="0091647A">
        <w:t>ispozici různé kolenní klouby a </w:t>
      </w:r>
      <w:r w:rsidRPr="00721628">
        <w:t>protézová chodidla.</w:t>
      </w:r>
    </w:p>
    <w:p w14:paraId="5A9B14EF" w14:textId="77777777" w:rsidR="00721628" w:rsidRPr="00721628" w:rsidRDefault="00721628" w:rsidP="00CB43FA">
      <w:pPr>
        <w:pStyle w:val="Bezmezer"/>
      </w:pPr>
      <w:r w:rsidRPr="00721628">
        <w:t>Poskytovatel zdravotní péče vybral protézové komponenty, které jsou pro vás optimální, přizpůsobil je vašemu stupni aktivity a vašim individuálním požadavkům.</w:t>
      </w:r>
    </w:p>
    <w:p w14:paraId="0A7F0119" w14:textId="77777777" w:rsidR="00721628" w:rsidRPr="00721628" w:rsidRDefault="00721628" w:rsidP="00CB43FA">
      <w:pPr>
        <w:pStyle w:val="Nadpis1"/>
      </w:pPr>
      <w:bookmarkStart w:id="2" w:name="_Toc71277447"/>
      <w:r w:rsidRPr="00721628">
        <w:t>Oblasti použití a omezení ohledně používání</w:t>
      </w:r>
      <w:bookmarkEnd w:id="2"/>
    </w:p>
    <w:p w14:paraId="4559E19E" w14:textId="77777777" w:rsidR="00721628" w:rsidRPr="00721628" w:rsidRDefault="00721628" w:rsidP="00CB43FA">
      <w:pPr>
        <w:pStyle w:val="Bezmezer"/>
      </w:pPr>
      <w:r w:rsidRPr="00721628">
        <w:t xml:space="preserve">Vaše protéza </w:t>
      </w:r>
      <w:proofErr w:type="gramStart"/>
      <w:r w:rsidRPr="00721628">
        <w:t>slouží</w:t>
      </w:r>
      <w:proofErr w:type="gramEnd"/>
      <w:r w:rsidRPr="00721628">
        <w:t xml:space="preserve"> jako funkční a případně i kosmetická náhrada amputované </w:t>
      </w:r>
      <w:r w:rsidR="0091647A">
        <w:t>končetiny a </w:t>
      </w:r>
      <w:r w:rsidRPr="00721628">
        <w:t>umožňuje vám vykonávat běžné denní aktivity.</w:t>
      </w:r>
    </w:p>
    <w:p w14:paraId="24313375"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3CCA8243" w14:textId="12F7FB44" w:rsidR="006E1B31" w:rsidRDefault="00721628" w:rsidP="00E04BC9">
      <w:pPr>
        <w:pStyle w:val="Bezmezer"/>
      </w:pPr>
      <w:r w:rsidRPr="00721628">
        <w:t>Obecně není akceptovatelné při nošení protézy pociťovat přílišný diskomfort. Nadměrný tlak může vést ke komplikacím.</w:t>
      </w:r>
      <w:r w:rsidR="006E1B31">
        <w:br w:type="page"/>
      </w:r>
    </w:p>
    <w:p w14:paraId="3FF40B5F" w14:textId="77777777" w:rsidR="000F055B" w:rsidRDefault="000F055B" w:rsidP="000F055B">
      <w:pPr>
        <w:pStyle w:val="Nadpis1"/>
      </w:pPr>
      <w:bookmarkStart w:id="3" w:name="_Toc71277448"/>
      <w:r>
        <w:lastRenderedPageBreak/>
        <w:t>Léčebné a terapeutické aspekty</w:t>
      </w:r>
      <w:bookmarkEnd w:id="3"/>
    </w:p>
    <w:p w14:paraId="5D1C58CD" w14:textId="77777777" w:rsidR="00E04BC9" w:rsidRPr="009D2BC9" w:rsidRDefault="00E04BC9" w:rsidP="00E04BC9">
      <w:pPr>
        <w:pStyle w:val="Bezmezer"/>
      </w:pPr>
      <w:bookmarkStart w:id="4" w:name="_Hlk71177343"/>
      <w:bookmarkStart w:id="5" w:name="_Hlk71195061"/>
      <w:bookmarkStart w:id="6" w:name="_Hlk71177691"/>
      <w:r w:rsidRPr="009D2BC9">
        <w:t>Obecně se pro zachování a zlepšení funkčnosti pahýlu doporučuje fyzioterapie. Veškerá opatření pro udržení a zlepšení funkce pahýlu, jakož i ošetření a hygienu pahýlu</w:t>
      </w:r>
      <w:r>
        <w:t>, konzultuje s </w:t>
      </w:r>
      <w:r w:rsidRPr="009D2BC9">
        <w:t xml:space="preserve">vaším lékařem. </w:t>
      </w:r>
      <w:bookmarkStart w:id="7" w:name="_Hlk71194961"/>
      <w:r w:rsidRPr="009D2BC9">
        <w:t>V závislosti na konkrétních indikacích mohou v ojedinělých případech nastat komplikace, které by mohly omezit nošení protézy.</w:t>
      </w:r>
      <w:bookmarkEnd w:id="7"/>
    </w:p>
    <w:bookmarkEnd w:id="4"/>
    <w:p w14:paraId="23879FD1" w14:textId="77777777" w:rsidR="00E04BC9" w:rsidRPr="009D2BC9" w:rsidRDefault="00E04BC9" w:rsidP="00E04BC9">
      <w:pPr>
        <w:pStyle w:val="Bezmezer"/>
        <w:rPr>
          <w:b/>
        </w:rPr>
      </w:pPr>
      <w:r w:rsidRPr="009D2BC9">
        <w:rPr>
          <w:b/>
        </w:rPr>
        <w:t>Léčba a hygiena pahýlu</w:t>
      </w:r>
    </w:p>
    <w:p w14:paraId="250AEB9F" w14:textId="77777777" w:rsidR="00E04BC9" w:rsidRPr="009D2BC9" w:rsidRDefault="00E04BC9" w:rsidP="00E04BC9">
      <w:pPr>
        <w:pStyle w:val="Bezmezer"/>
      </w:pPr>
      <w:bookmarkStart w:id="8" w:name="_Hlk71194994"/>
      <w:bookmarkStart w:id="9"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t>b</w:t>
      </w:r>
      <w:r w:rsidRPr="009D2BC9">
        <w:t>ock), které můžete zakoupit u svého ortotika-protetika.</w:t>
      </w:r>
    </w:p>
    <w:bookmarkEnd w:id="8"/>
    <w:p w14:paraId="2EFDEC4F" w14:textId="77777777" w:rsidR="00E04BC9" w:rsidRPr="009D2BC9" w:rsidRDefault="00E04BC9" w:rsidP="00E04BC9">
      <w:pPr>
        <w:pStyle w:val="Bezmezer"/>
        <w:rPr>
          <w:b/>
        </w:rPr>
      </w:pPr>
      <w:r w:rsidRPr="009D2BC9">
        <w:rPr>
          <w:b/>
        </w:rPr>
        <w:t>Kolísání objemu pahýlu</w:t>
      </w:r>
    </w:p>
    <w:p w14:paraId="5E5F595B" w14:textId="77777777" w:rsidR="00E04BC9" w:rsidRPr="009D2BC9" w:rsidRDefault="00E04BC9" w:rsidP="00E04BC9">
      <w:pPr>
        <w:pStyle w:val="Bezmezer"/>
      </w:pPr>
      <w:bookmarkStart w:id="10" w:name="_Hlk71177622"/>
      <w:bookmarkEnd w:id="9"/>
      <w:r w:rsidRPr="009D2BC9">
        <w:t>Uživatelé protézy by měli věnovat zvláštní pozornost své tělesné hmotnosti vzhledem k tomu, že jakékoli výkyvy budou mít přímý dopad na tvarové přizpůsobení vaší protézy. 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0AF3DCEA" w14:textId="77777777" w:rsidR="00E04BC9" w:rsidRPr="009D2BC9" w:rsidRDefault="00E04BC9" w:rsidP="00E04BC9">
      <w:pPr>
        <w:pStyle w:val="Bezmezer"/>
      </w:pPr>
      <w:r w:rsidRPr="009D2BC9">
        <w:t>Budete-li mít další dotazy týkající se kolísání objemu pahýlu, obraťte se na svého lékaře, fyzioterapeuta nebo ortotika-protetika.</w:t>
      </w:r>
    </w:p>
    <w:bookmarkEnd w:id="10"/>
    <w:p w14:paraId="486EC337" w14:textId="77777777" w:rsidR="00E04BC9" w:rsidRPr="009D2BC9" w:rsidRDefault="00E04BC9" w:rsidP="00E04BC9">
      <w:pPr>
        <w:pStyle w:val="Bezmezer"/>
        <w:rPr>
          <w:b/>
        </w:rPr>
      </w:pPr>
      <w:r w:rsidRPr="009D2BC9">
        <w:rPr>
          <w:b/>
        </w:rPr>
        <w:t>Kombinace s dalšími zdravotnickými prostředky</w:t>
      </w:r>
    </w:p>
    <w:p w14:paraId="4CF1402C" w14:textId="5C43F663" w:rsidR="009D2BC9" w:rsidRPr="009D2BC9" w:rsidRDefault="00E04BC9" w:rsidP="00E04BC9">
      <w:pPr>
        <w:pStyle w:val="Bezmezer"/>
      </w:pPr>
      <w:r w:rsidRPr="009D2BC9">
        <w:t>Na doporučení lékaře či jiného zainteresovaného poskytovat</w:t>
      </w:r>
      <w:r>
        <w:t>ele v procesu protetické péče o </w:t>
      </w:r>
      <w:r w:rsidRPr="009D2BC9">
        <w:t>pacienta (fyzioterapeut, ergoterapeut, ortotik-protetik) je možné používat jiné doplňkové zdravotnické prostředk</w:t>
      </w:r>
      <w:r>
        <w:t>y</w:t>
      </w:r>
      <w:r w:rsidRPr="009D2BC9">
        <w:t xml:space="preserve"> pro podporu funkce protézy či celkové sebeobsluhy pacienta. Obecně lze identifikovat jako často kombinované prostředky s protézou např. berle, invalidní vozík či chodítko.</w:t>
      </w:r>
      <w:r w:rsidR="009D2BC9" w:rsidRPr="009D2BC9">
        <w:t xml:space="preserve"> </w:t>
      </w:r>
      <w:bookmarkEnd w:id="5"/>
      <w:bookmarkEnd w:id="6"/>
    </w:p>
    <w:p w14:paraId="5E37C5AE" w14:textId="77777777" w:rsidR="000F055B" w:rsidRDefault="000F055B" w:rsidP="000923EF">
      <w:pPr>
        <w:pStyle w:val="Nadpis1"/>
        <w:rPr>
          <w:rFonts w:eastAsia="Arial"/>
        </w:rPr>
      </w:pPr>
      <w:bookmarkStart w:id="11" w:name="_Toc71277449"/>
      <w:r>
        <w:t>Bezpečnost</w:t>
      </w:r>
      <w:bookmarkEnd w:id="11"/>
    </w:p>
    <w:p w14:paraId="1CA77B0E" w14:textId="77777777" w:rsidR="00241BAE" w:rsidRDefault="000F055B" w:rsidP="000F055B">
      <w:pPr>
        <w:pStyle w:val="Nadpis2"/>
      </w:pPr>
      <w:bookmarkStart w:id="12" w:name="_Toc71277450"/>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3CB751BE" w14:textId="77777777" w:rsidTr="00A664DC">
        <w:trPr>
          <w:trHeight w:val="340"/>
        </w:trPr>
        <w:tc>
          <w:tcPr>
            <w:tcW w:w="1129" w:type="dxa"/>
            <w:vAlign w:val="center"/>
          </w:tcPr>
          <w:p w14:paraId="60288F91" w14:textId="77777777" w:rsidR="000923EF" w:rsidRDefault="000923EF" w:rsidP="000923EF">
            <w:r>
              <w:rPr>
                <w:noProof/>
                <w:lang w:eastAsia="cs-CZ"/>
              </w:rPr>
              <w:drawing>
                <wp:inline distT="0" distB="0" distL="0" distR="0" wp14:anchorId="69AE0243" wp14:editId="5399BE9F">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0F189275" w14:textId="77777777" w:rsidR="000923EF" w:rsidRDefault="000923EF" w:rsidP="000923EF">
            <w:r>
              <w:rPr>
                <w:rFonts w:cs="Arial"/>
                <w:szCs w:val="16"/>
              </w:rPr>
              <w:t>Varování před potenciálními riziky těžké nehody nebo poranění.</w:t>
            </w:r>
          </w:p>
        </w:tc>
      </w:tr>
      <w:tr w:rsidR="000923EF" w14:paraId="2C1BE157" w14:textId="77777777" w:rsidTr="00A664DC">
        <w:trPr>
          <w:trHeight w:val="340"/>
        </w:trPr>
        <w:tc>
          <w:tcPr>
            <w:tcW w:w="1129" w:type="dxa"/>
            <w:vAlign w:val="center"/>
          </w:tcPr>
          <w:p w14:paraId="5FC7CB8D" w14:textId="77777777" w:rsidR="000923EF" w:rsidRDefault="000923EF" w:rsidP="000923EF">
            <w:r>
              <w:rPr>
                <w:noProof/>
                <w:lang w:eastAsia="cs-CZ"/>
              </w:rPr>
              <w:drawing>
                <wp:inline distT="0" distB="0" distL="0" distR="0" wp14:anchorId="4C32C462" wp14:editId="52A4CFA6">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0ED8BEC9" w14:textId="77777777" w:rsidR="000923EF" w:rsidRDefault="0098053D" w:rsidP="000923EF">
            <w:r>
              <w:rPr>
                <w:rFonts w:cs="Arial"/>
                <w:szCs w:val="16"/>
              </w:rPr>
              <w:t>Varování před potenciálním rizikem nehody nebo poranění.</w:t>
            </w:r>
          </w:p>
        </w:tc>
      </w:tr>
      <w:tr w:rsidR="000923EF" w14:paraId="5DB5A601" w14:textId="77777777" w:rsidTr="00A664DC">
        <w:trPr>
          <w:trHeight w:val="340"/>
        </w:trPr>
        <w:tc>
          <w:tcPr>
            <w:tcW w:w="1129" w:type="dxa"/>
            <w:vAlign w:val="center"/>
          </w:tcPr>
          <w:p w14:paraId="44A0828C" w14:textId="77777777" w:rsidR="000923EF" w:rsidRDefault="000923EF" w:rsidP="000923EF">
            <w:r>
              <w:rPr>
                <w:noProof/>
                <w:lang w:eastAsia="cs-CZ"/>
              </w:rPr>
              <w:drawing>
                <wp:inline distT="0" distB="0" distL="0" distR="0" wp14:anchorId="17BEEA4D" wp14:editId="122F3B08">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5CBD1AAF" w14:textId="77777777" w:rsidR="000923EF" w:rsidRDefault="0098053D" w:rsidP="000923EF">
            <w:r>
              <w:rPr>
                <w:rFonts w:cs="Arial"/>
                <w:szCs w:val="16"/>
              </w:rPr>
              <w:t>Varování před nebezpečím způsobení technických škod.</w:t>
            </w:r>
          </w:p>
        </w:tc>
      </w:tr>
    </w:tbl>
    <w:p w14:paraId="1CAE6CED" w14:textId="77777777" w:rsidR="007506E6" w:rsidRDefault="007506E6" w:rsidP="00A33E4E">
      <w:pPr>
        <w:pStyle w:val="Bezmezer"/>
      </w:pPr>
    </w:p>
    <w:p w14:paraId="6A957D89" w14:textId="77777777" w:rsidR="007506E6" w:rsidRDefault="007506E6" w:rsidP="007506E6">
      <w:pPr>
        <w:pStyle w:val="Nadpis2"/>
        <w:rPr>
          <w:noProof/>
          <w:lang w:eastAsia="cs-CZ"/>
        </w:rPr>
      </w:pPr>
      <w:bookmarkStart w:id="13" w:name="_Toc71277451"/>
      <w:r>
        <w:t>Všeobecné bezpečnostní pokyn</w:t>
      </w:r>
      <w:r w:rsidR="00040B26">
        <w:t>y</w:t>
      </w:r>
      <w:bookmarkEnd w:id="13"/>
      <w:r>
        <w:rPr>
          <w:noProof/>
          <w:lang w:eastAsia="cs-CZ"/>
        </w:rPr>
        <w:t xml:space="preserve"> </w:t>
      </w:r>
    </w:p>
    <w:p w14:paraId="03FDEEE1"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38F85815" wp14:editId="2A57DD9F">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3B6E5E44" w14:textId="77777777" w:rsidR="000923EF" w:rsidRDefault="000923EF" w:rsidP="00A664DC">
                            <w:pPr>
                              <w:pStyle w:val="Bezmezer"/>
                            </w:pPr>
                            <w:r>
                              <w:rPr>
                                <w:noProof/>
                                <w:lang w:eastAsia="cs-CZ"/>
                              </w:rPr>
                              <w:drawing>
                                <wp:inline distT="0" distB="0" distL="0" distR="0" wp14:anchorId="6CC5F1A9" wp14:editId="00D4D7C2">
                                  <wp:extent cx="867600" cy="216000"/>
                                  <wp:effectExtent l="0" t="0" r="889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4233C16" w14:textId="77777777" w:rsidR="0066641C" w:rsidRDefault="000923EF" w:rsidP="00AC6682">
                            <w:pPr>
                              <w:pStyle w:val="Bezmezer"/>
                            </w:pPr>
                            <w:r w:rsidRPr="0066641C">
                              <w:rPr>
                                <w:b/>
                              </w:rPr>
                              <w:t>Nedodržování pokynů v návodu k použití při používání výrobku</w:t>
                            </w:r>
                            <w:r w:rsidR="0066641C">
                              <w:t>.</w:t>
                            </w:r>
                          </w:p>
                          <w:p w14:paraId="26C4C241" w14:textId="77777777" w:rsidR="00AC6682" w:rsidRDefault="000923EF" w:rsidP="00AC6682">
                            <w:pPr>
                              <w:pStyle w:val="Bezmezer"/>
                            </w:pPr>
                            <w:r w:rsidRPr="00AC6682">
                              <w:t>Zhoršení zdravotního stavu a poškození výrobku z důvodu nedodržení bezpečnostních pokynů</w:t>
                            </w:r>
                          </w:p>
                          <w:p w14:paraId="655CFC2C"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E5422A" id="Textové pole 13" o:spid="_x0000_s1029"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" o:allowoverlap="f" filled="f" strokecolor="#7f7f7f [1612]" strokeweight=".25pt">
                <v:stroke endcap="square"/>
                <v:textbox style="mso-fit-shape-to-text:t" inset="2mm,2mm,1mm,2mm">
                  <w:txbxContent>
                    <w:p w:rsidR="000923EF" w:rsidRDefault="000923EF" w:rsidP="00A664DC">
                      <w:pPr>
                        <w:pStyle w:val="Bezmezer"/>
                      </w:pPr>
                      <w:r>
                        <w:rPr>
                          <w:noProof/>
                          <w:lang w:eastAsia="cs-CZ"/>
                        </w:rPr>
                        <w:drawing>
                          <wp:inline distT="0" distB="0" distL="0" distR="0">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66641C" w:rsidRDefault="000923EF" w:rsidP="00AC6682">
                      <w:pPr>
                        <w:pStyle w:val="Bezmezer"/>
                      </w:pPr>
                      <w:r w:rsidRPr="0066641C">
                        <w:rPr>
                          <w:b/>
                        </w:rPr>
                        <w:t>Nedodržování pokynů v návodu k použití při používání výrobku</w:t>
                      </w:r>
                      <w:r w:rsidR="0066641C">
                        <w:t>.</w:t>
                      </w:r>
                    </w:p>
                    <w:p w:rsidR="00AC6682" w:rsidRDefault="000923EF" w:rsidP="00AC6682">
                      <w:pPr>
                        <w:pStyle w:val="Bezmezer"/>
                      </w:pPr>
                      <w:r w:rsidRPr="00AC6682">
                        <w:t>Zhoršení zdravotního stavu a poškození výrobku z důvodu nedodržení bezpečnostních pokynů</w:t>
                      </w:r>
                    </w:p>
                    <w:p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3FC1D5C0" w14:textId="77777777" w:rsidR="007506E6" w:rsidRDefault="007506E6" w:rsidP="007506E6">
      <w:pPr>
        <w:pStyle w:val="Bezmezer"/>
        <w:rPr>
          <w:noProof/>
          <w:lang w:eastAsia="cs-CZ"/>
        </w:rPr>
      </w:pPr>
    </w:p>
    <w:p w14:paraId="0A320071" w14:textId="77777777" w:rsidR="007506E6" w:rsidRDefault="007506E6" w:rsidP="007506E6">
      <w:pPr>
        <w:pStyle w:val="Bezmezer"/>
        <w:rPr>
          <w:noProof/>
          <w:lang w:eastAsia="cs-CZ"/>
        </w:rPr>
      </w:pPr>
    </w:p>
    <w:p w14:paraId="3B47B2C9" w14:textId="77777777" w:rsidR="007506E6" w:rsidRDefault="007506E6" w:rsidP="007506E6">
      <w:pPr>
        <w:pStyle w:val="Bezmezer"/>
        <w:rPr>
          <w:noProof/>
          <w:lang w:eastAsia="cs-CZ"/>
        </w:rPr>
      </w:pPr>
    </w:p>
    <w:p w14:paraId="48A2AAA7" w14:textId="77777777" w:rsidR="007506E6" w:rsidRDefault="007506E6" w:rsidP="007506E6">
      <w:pPr>
        <w:pStyle w:val="Bezmezer"/>
      </w:pPr>
    </w:p>
    <w:p w14:paraId="23799625" w14:textId="77777777" w:rsidR="007506E6" w:rsidRDefault="007506E6" w:rsidP="007506E6">
      <w:pPr>
        <w:pStyle w:val="Bezmezer"/>
      </w:pPr>
    </w:p>
    <w:p w14:paraId="0A81DC3E" w14:textId="77777777" w:rsidR="007506E6" w:rsidRPr="00A33E4E" w:rsidRDefault="007506E6" w:rsidP="00A664DC">
      <w:pPr>
        <w:pStyle w:val="Bezmezer"/>
      </w:pPr>
    </w:p>
    <w:p w14:paraId="32EADEFC"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07DDD4E3" wp14:editId="643CBDD0">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15386C02" w14:textId="77777777" w:rsidR="00AC6682" w:rsidRDefault="00AC6682" w:rsidP="00A664DC">
                            <w:pPr>
                              <w:pStyle w:val="Bezmezer"/>
                            </w:pPr>
                            <w:r>
                              <w:rPr>
                                <w:noProof/>
                                <w:lang w:eastAsia="cs-CZ"/>
                              </w:rPr>
                              <w:drawing>
                                <wp:inline distT="0" distB="0" distL="0" distR="0" wp14:anchorId="0065EE98" wp14:editId="617EEAC6">
                                  <wp:extent cx="867600" cy="2160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0943948" w14:textId="77777777" w:rsidR="0066641C" w:rsidRDefault="00AC6682" w:rsidP="00AC6682">
                            <w:pPr>
                              <w:pStyle w:val="Bezmezer"/>
                              <w:rPr>
                                <w:b/>
                              </w:rPr>
                            </w:pPr>
                            <w:r w:rsidRPr="00AC6682">
                              <w:rPr>
                                <w:b/>
                              </w:rPr>
                              <w:t>Kontakt s teplem, žhavými předměty nebo ohněm</w:t>
                            </w:r>
                            <w:r>
                              <w:rPr>
                                <w:b/>
                              </w:rPr>
                              <w:t>.</w:t>
                            </w:r>
                          </w:p>
                          <w:p w14:paraId="41664D9B" w14:textId="77777777" w:rsidR="00AC6682" w:rsidRDefault="00AC6682" w:rsidP="00AC6682">
                            <w:pPr>
                              <w:pStyle w:val="Bezmezer"/>
                            </w:pPr>
                            <w:r w:rsidRPr="00AC6682">
                              <w:t>Zranění (např. popáleniny) způsobené roztavením materiálu</w:t>
                            </w:r>
                            <w:r w:rsidR="00CE233B">
                              <w:t>.</w:t>
                            </w:r>
                          </w:p>
                          <w:p w14:paraId="0CBC13F8"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00F9A" id="Textové pole 21" o:spid="_x0000_s1030"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AnRlX1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rsidR="00AC6682" w:rsidRDefault="00AC6682" w:rsidP="00A664DC">
                      <w:pPr>
                        <w:pStyle w:val="Bezmezer"/>
                      </w:pPr>
                      <w:r>
                        <w:rPr>
                          <w:noProof/>
                          <w:lang w:eastAsia="cs-CZ"/>
                        </w:rPr>
                        <w:drawing>
                          <wp:inline distT="0" distB="0" distL="0" distR="0" wp14:anchorId="6734D3AB" wp14:editId="70A928C0">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66641C" w:rsidRDefault="00AC6682" w:rsidP="00AC6682">
                      <w:pPr>
                        <w:pStyle w:val="Bezmezer"/>
                        <w:rPr>
                          <w:b/>
                        </w:rPr>
                      </w:pPr>
                      <w:r w:rsidRPr="00AC6682">
                        <w:rPr>
                          <w:b/>
                        </w:rPr>
                        <w:t>Kontakt s teplem, žhavými předměty nebo ohněm</w:t>
                      </w:r>
                      <w:r>
                        <w:rPr>
                          <w:b/>
                        </w:rPr>
                        <w:t>.</w:t>
                      </w:r>
                    </w:p>
                    <w:p w:rsidR="00AC6682" w:rsidRDefault="00AC6682" w:rsidP="00AC6682">
                      <w:pPr>
                        <w:pStyle w:val="Bezmezer"/>
                      </w:pPr>
                      <w:r w:rsidRPr="00AC6682">
                        <w:t>Zranění (např. popáleniny) způsobené roztavením materiálu</w:t>
                      </w:r>
                      <w:r w:rsidR="00CE233B">
                        <w:t>.</w:t>
                      </w:r>
                    </w:p>
                    <w:p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777946AE" w14:textId="77777777" w:rsidR="000923EF" w:rsidRDefault="000923EF" w:rsidP="00A664DC">
      <w:pPr>
        <w:pStyle w:val="Bezmezer"/>
      </w:pPr>
    </w:p>
    <w:p w14:paraId="029978F3" w14:textId="77777777" w:rsidR="00AC6682" w:rsidRDefault="00AC6682" w:rsidP="00A664DC">
      <w:pPr>
        <w:pStyle w:val="Bezmezer"/>
      </w:pPr>
    </w:p>
    <w:p w14:paraId="54C1BFF1" w14:textId="77777777" w:rsidR="00AC6682" w:rsidRDefault="00AC6682" w:rsidP="00A664DC">
      <w:pPr>
        <w:pStyle w:val="Bezmezer"/>
      </w:pPr>
    </w:p>
    <w:p w14:paraId="27ED6D33" w14:textId="77777777" w:rsidR="00A664DC" w:rsidRDefault="00A664DC" w:rsidP="00A664DC">
      <w:pPr>
        <w:pStyle w:val="Bezmezer"/>
      </w:pPr>
    </w:p>
    <w:p w14:paraId="5A83168A" w14:textId="77777777" w:rsidR="00AC6682" w:rsidRDefault="00AC6682" w:rsidP="00A664DC">
      <w:pPr>
        <w:pStyle w:val="Bezmezer"/>
      </w:pPr>
    </w:p>
    <w:p w14:paraId="7204A43D" w14:textId="77777777" w:rsidR="00A664DC" w:rsidRDefault="00A664DC" w:rsidP="00A664DC">
      <w:pPr>
        <w:pStyle w:val="Bezmezer"/>
      </w:pPr>
    </w:p>
    <w:p w14:paraId="371DBEE2" w14:textId="77777777" w:rsidR="006E1B31" w:rsidRDefault="006E1B31">
      <w:r>
        <w:br w:type="page"/>
      </w:r>
    </w:p>
    <w:p w14:paraId="0B30AE5C" w14:textId="77777777" w:rsidR="00A664DC" w:rsidRDefault="00A664DC" w:rsidP="00A664DC">
      <w:pPr>
        <w:pStyle w:val="Bezmezer"/>
      </w:pPr>
    </w:p>
    <w:p w14:paraId="659DB31F" w14:textId="77777777" w:rsidR="00A664DC" w:rsidRDefault="00A664DC" w:rsidP="00A664DC">
      <w:pPr>
        <w:pStyle w:val="Bezmezer"/>
      </w:pPr>
    </w:p>
    <w:p w14:paraId="6DED92D6" w14:textId="77777777" w:rsidR="00A664DC" w:rsidRDefault="00A664DC" w:rsidP="00A664DC">
      <w:pPr>
        <w:pStyle w:val="Bezmezer"/>
      </w:pPr>
    </w:p>
    <w:p w14:paraId="4E270F22" w14:textId="77777777" w:rsidR="006E1B31" w:rsidRDefault="006E1B31" w:rsidP="00A664DC">
      <w:pPr>
        <w:pStyle w:val="Bezmezer"/>
      </w:pPr>
    </w:p>
    <w:p w14:paraId="4B7C5AB3" w14:textId="77777777" w:rsidR="006E1B31" w:rsidRDefault="006E1B31" w:rsidP="00A664DC">
      <w:pPr>
        <w:pStyle w:val="Bezmezer"/>
      </w:pPr>
    </w:p>
    <w:p w14:paraId="7CB06C93" w14:textId="77777777" w:rsidR="006E1B31" w:rsidRDefault="006E1B31" w:rsidP="00A664DC">
      <w:pPr>
        <w:pStyle w:val="Bezmezer"/>
      </w:pPr>
      <w:r>
        <w:rPr>
          <w:noProof/>
          <w:lang w:eastAsia="cs-CZ"/>
        </w:rPr>
        <mc:AlternateContent>
          <mc:Choice Requires="wps">
            <w:drawing>
              <wp:anchor distT="0" distB="0" distL="114300" distR="114300" simplePos="0" relativeHeight="251669504" behindDoc="0" locked="0" layoutInCell="1" allowOverlap="0" wp14:anchorId="094ABAFE" wp14:editId="12F4615E">
                <wp:simplePos x="0" y="0"/>
                <wp:positionH relativeFrom="margin">
                  <wp:align>left</wp:align>
                </wp:positionH>
                <wp:positionV relativeFrom="margin">
                  <wp:align>top</wp:align>
                </wp:positionV>
                <wp:extent cx="4629600" cy="734400"/>
                <wp:effectExtent l="0" t="0" r="19050" b="26670"/>
                <wp:wrapNone/>
                <wp:docPr id="23" name="Textové pole 23"/>
                <wp:cNvGraphicFramePr/>
                <a:graphic xmlns:a="http://schemas.openxmlformats.org/drawingml/2006/main">
                  <a:graphicData uri="http://schemas.microsoft.com/office/word/2010/wordprocessingShape">
                    <wps:wsp>
                      <wps:cNvSpPr txBox="1"/>
                      <wps:spPr bwMode="auto">
                        <a:xfrm>
                          <a:off x="0" y="0"/>
                          <a:ext cx="4629600" cy="734400"/>
                        </a:xfrm>
                        <a:prstGeom prst="rect">
                          <a:avLst/>
                        </a:prstGeom>
                        <a:noFill/>
                        <a:ln w="3175" cap="sq" cmpd="sng">
                          <a:solidFill>
                            <a:schemeClr val="bg1">
                              <a:lumMod val="50000"/>
                            </a:schemeClr>
                          </a:solidFill>
                          <a:miter lim="800000"/>
                        </a:ln>
                      </wps:spPr>
                      <wps:txbx>
                        <w:txbxContent>
                          <w:p w14:paraId="6B9191C2" w14:textId="77777777" w:rsidR="00A664DC" w:rsidRPr="00A664DC" w:rsidRDefault="00A664DC" w:rsidP="00A664DC">
                            <w:pPr>
                              <w:pStyle w:val="Bezmezer"/>
                            </w:pPr>
                            <w:r w:rsidRPr="00A664DC">
                              <w:rPr>
                                <w:noProof/>
                                <w:lang w:eastAsia="cs-CZ"/>
                              </w:rPr>
                              <w:drawing>
                                <wp:inline distT="0" distB="0" distL="0" distR="0" wp14:anchorId="5D01A40D" wp14:editId="22FF6D4D">
                                  <wp:extent cx="867600" cy="216000"/>
                                  <wp:effectExtent l="0" t="0" r="889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4A91AFCB" w14:textId="77777777" w:rsidR="0066641C" w:rsidRDefault="00A664DC" w:rsidP="00A664DC">
                            <w:pPr>
                              <w:pStyle w:val="Bezmezer"/>
                              <w:rPr>
                                <w:b/>
                              </w:rPr>
                            </w:pPr>
                            <w:r w:rsidRPr="0066641C">
                              <w:rPr>
                                <w:b/>
                              </w:rPr>
                              <w:t>Zasahování do oblasti mechaniky kloubu</w:t>
                            </w:r>
                            <w:r w:rsidR="0066641C" w:rsidRPr="0066641C">
                              <w:rPr>
                                <w:b/>
                              </w:rPr>
                              <w:t>.</w:t>
                            </w:r>
                          </w:p>
                          <w:p w14:paraId="5211E360" w14:textId="38F1E0B7" w:rsidR="00A664DC" w:rsidRDefault="00A664DC" w:rsidP="00A664DC">
                            <w:pPr>
                              <w:pStyle w:val="Bezmezer"/>
                            </w:pPr>
                            <w:r w:rsidRPr="00A664DC">
                              <w:t>Skřípnutí končetin (např. prstů) a kůže v důsledku nekontrolovaného pohybu kloub</w:t>
                            </w:r>
                            <w:r w:rsidR="00E04BC9">
                              <w:t>u</w:t>
                            </w:r>
                            <w:r w:rsidR="00CE233B">
                              <w:t>.</w:t>
                            </w:r>
                          </w:p>
                          <w:p w14:paraId="134CB18B" w14:textId="77777777" w:rsidR="00A664DC" w:rsidRPr="00A664DC" w:rsidRDefault="00A664DC" w:rsidP="00A664DC">
                            <w:pPr>
                              <w:pStyle w:val="Bezmezer"/>
                              <w:numPr>
                                <w:ilvl w:val="0"/>
                                <w:numId w:val="11"/>
                              </w:numPr>
                            </w:pPr>
                            <w:r>
                              <w:t>P</w:t>
                            </w:r>
                            <w:r w:rsidRPr="00A664DC">
                              <w:t>ři používání pomůcky nesahejte do mechanismu kloubu.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4ABAFE" id="_x0000_t202" coordsize="21600,21600" o:spt="202" path="m,l,21600r21600,l21600,xe">
                <v:stroke joinstyle="miter"/>
                <v:path gradientshapeok="t" o:connecttype="rect"/>
              </v:shapetype>
              <v:shape id="Textové pole 23" o:spid="_x0000_s1031" type="#_x0000_t202" style="position:absolute;margin-left:0;margin-top:0;width:364.55pt;height:57.85pt;z-index:251669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" o:allowoverlap="f" filled="f" strokecolor="#7f7f7f [1612]" strokeweight=".25pt">
                <v:stroke endcap="square"/>
                <v:textbox style="mso-fit-shape-to-text:t" inset="2mm,2mm,1mm,2mm">
                  <w:txbxContent>
                    <w:p w14:paraId="6B9191C2" w14:textId="77777777" w:rsidR="00A664DC" w:rsidRPr="00A664DC" w:rsidRDefault="00A664DC" w:rsidP="00A664DC">
                      <w:pPr>
                        <w:pStyle w:val="Bezmezer"/>
                      </w:pPr>
                      <w:r w:rsidRPr="00A664DC">
                        <w:rPr>
                          <w:noProof/>
                          <w:lang w:eastAsia="cs-CZ"/>
                        </w:rPr>
                        <w:drawing>
                          <wp:inline distT="0" distB="0" distL="0" distR="0" wp14:anchorId="5D01A40D" wp14:editId="22FF6D4D">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4A91AFCB" w14:textId="77777777" w:rsidR="0066641C" w:rsidRDefault="00A664DC" w:rsidP="00A664DC">
                      <w:pPr>
                        <w:pStyle w:val="Bezmezer"/>
                        <w:rPr>
                          <w:b/>
                        </w:rPr>
                      </w:pPr>
                      <w:r w:rsidRPr="0066641C">
                        <w:rPr>
                          <w:b/>
                        </w:rPr>
                        <w:t>Zasahování do oblasti mechaniky kloubu</w:t>
                      </w:r>
                      <w:r w:rsidR="0066641C" w:rsidRPr="0066641C">
                        <w:rPr>
                          <w:b/>
                        </w:rPr>
                        <w:t>.</w:t>
                      </w:r>
                    </w:p>
                    <w:p w14:paraId="5211E360" w14:textId="38F1E0B7" w:rsidR="00A664DC" w:rsidRDefault="00A664DC" w:rsidP="00A664DC">
                      <w:pPr>
                        <w:pStyle w:val="Bezmezer"/>
                      </w:pPr>
                      <w:r w:rsidRPr="00A664DC">
                        <w:t>Skřípnutí končetin (např. prstů) a kůže v důsledku nekontrolovaného pohybu kloub</w:t>
                      </w:r>
                      <w:r w:rsidR="00E04BC9">
                        <w:t>u</w:t>
                      </w:r>
                      <w:r w:rsidR="00CE233B">
                        <w:t>.</w:t>
                      </w:r>
                    </w:p>
                    <w:p w14:paraId="134CB18B" w14:textId="77777777" w:rsidR="00A664DC" w:rsidRPr="00A664DC" w:rsidRDefault="00A664DC" w:rsidP="00A664DC">
                      <w:pPr>
                        <w:pStyle w:val="Bezmezer"/>
                        <w:numPr>
                          <w:ilvl w:val="0"/>
                          <w:numId w:val="11"/>
                        </w:numPr>
                      </w:pPr>
                      <w:r>
                        <w:t>P</w:t>
                      </w:r>
                      <w:r w:rsidRPr="00A664DC">
                        <w:t>ři používání pomůcky nesahejte do mechanismu kloubu.</w:t>
                      </w:r>
                    </w:p>
                  </w:txbxContent>
                </v:textbox>
                <w10:wrap anchorx="margin" anchory="margin"/>
              </v:shape>
            </w:pict>
          </mc:Fallback>
        </mc:AlternateContent>
      </w:r>
    </w:p>
    <w:p w14:paraId="174244A8" w14:textId="77777777" w:rsidR="006E1B31" w:rsidRDefault="006E1B31" w:rsidP="00A664DC">
      <w:pPr>
        <w:pStyle w:val="Bezmezer"/>
      </w:pPr>
      <w:r>
        <w:rPr>
          <w:noProof/>
          <w:lang w:eastAsia="cs-CZ"/>
        </w:rPr>
        <mc:AlternateContent>
          <mc:Choice Requires="wps">
            <w:drawing>
              <wp:anchor distT="0" distB="0" distL="114300" distR="114300" simplePos="0" relativeHeight="251671552" behindDoc="0" locked="0" layoutInCell="1" allowOverlap="0" wp14:anchorId="44480460" wp14:editId="19DCBDAE">
                <wp:simplePos x="0" y="0"/>
                <wp:positionH relativeFrom="margin">
                  <wp:posOffset>0</wp:posOffset>
                </wp:positionH>
                <wp:positionV relativeFrom="margin">
                  <wp:posOffset>781050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84AC3BA" w14:textId="77777777" w:rsidR="00E80085" w:rsidRPr="00E80085" w:rsidRDefault="00E80085" w:rsidP="00E80085">
                            <w:pPr>
                              <w:pStyle w:val="Bezmezer"/>
                            </w:pPr>
                            <w:r w:rsidRPr="00E80085">
                              <w:rPr>
                                <w:noProof/>
                                <w:lang w:eastAsia="cs-CZ"/>
                              </w:rPr>
                              <w:drawing>
                                <wp:inline distT="0" distB="0" distL="0" distR="0" wp14:anchorId="3C10F000" wp14:editId="70D3FF59">
                                  <wp:extent cx="871200" cy="216000"/>
                                  <wp:effectExtent l="0" t="0" r="571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743A04B"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786950C8" w14:textId="77777777" w:rsidR="00E80085" w:rsidRPr="00E80085" w:rsidRDefault="00E80085" w:rsidP="00E80085">
                            <w:pPr>
                              <w:pStyle w:val="Bezmezer"/>
                            </w:pPr>
                            <w:r w:rsidRPr="00E80085">
                              <w:t>Poškození nebo zničení v důsledku nesprávného použití</w:t>
                            </w:r>
                            <w:r w:rsidR="00CE233B">
                              <w:t>.</w:t>
                            </w:r>
                          </w:p>
                          <w:p w14:paraId="7B4D0C74"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55E3AB76" w14:textId="77777777" w:rsidR="00E80085" w:rsidRPr="00E80085" w:rsidRDefault="00E80085" w:rsidP="00E80085">
                            <w:pPr>
                              <w:pStyle w:val="Bezmezer"/>
                              <w:numPr>
                                <w:ilvl w:val="0"/>
                                <w:numId w:val="15"/>
                              </w:numPr>
                            </w:pPr>
                            <w:r w:rsidRPr="00E80085">
                              <w:t>Nepoužívejte protézu v podmínkách vysoké relativní vlhkosti.</w:t>
                            </w:r>
                          </w:p>
                          <w:p w14:paraId="1A35A84F" w14:textId="77777777" w:rsidR="00E80085" w:rsidRPr="00E80085" w:rsidRDefault="00E80085" w:rsidP="00E80085">
                            <w:pPr>
                              <w:pStyle w:val="Bezmezer"/>
                              <w:numPr>
                                <w:ilvl w:val="0"/>
                                <w:numId w:val="15"/>
                              </w:numPr>
                            </w:pPr>
                            <w:r w:rsidRPr="00E80085">
                              <w:t>Zabraňte kontaktu s pískem a prachem.</w:t>
                            </w:r>
                          </w:p>
                          <w:p w14:paraId="17869B65"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F08EC6" id="Textové pole 25" o:spid="_x0000_s1032" type="#_x0000_t202" style="position:absolute;margin-left:0;margin-top:61.5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" o:allowoverlap="f" filled="f" strokecolor="#7f7f7f [1612]" strokeweight=".25pt">
                <v:stroke endcap="square"/>
                <v:textbox style="mso-fit-shape-to-text:t" inset="2mm,2mm,1mm,2mm">
                  <w:txbxContent>
                    <w:p w:rsidR="00E80085" w:rsidRPr="00E80085" w:rsidRDefault="00E80085" w:rsidP="00E80085">
                      <w:pPr>
                        <w:pStyle w:val="Bezmezer"/>
                      </w:pPr>
                      <w:r w:rsidRPr="00E80085">
                        <w:rPr>
                          <w:noProof/>
                          <w:lang w:eastAsia="cs-CZ"/>
                        </w:rPr>
                        <w:drawing>
                          <wp:inline distT="0" distB="0" distL="0" distR="0">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E80085" w:rsidRPr="00E80085" w:rsidRDefault="00E80085" w:rsidP="00E80085">
                      <w:pPr>
                        <w:pStyle w:val="Bezmezer"/>
                        <w:rPr>
                          <w:b/>
                        </w:rPr>
                      </w:pPr>
                      <w:r w:rsidRPr="00E80085">
                        <w:rPr>
                          <w:b/>
                        </w:rPr>
                        <w:t>Používání výrobku za nesprávných okolních podmínek</w:t>
                      </w:r>
                      <w:r w:rsidR="00CE233B">
                        <w:rPr>
                          <w:b/>
                        </w:rPr>
                        <w:t>.</w:t>
                      </w:r>
                    </w:p>
                    <w:p w:rsidR="00E80085" w:rsidRPr="00E80085" w:rsidRDefault="00E80085" w:rsidP="00E80085">
                      <w:pPr>
                        <w:pStyle w:val="Bezmezer"/>
                      </w:pPr>
                      <w:r w:rsidRPr="00E80085">
                        <w:t>Poškození nebo zničení v důsledku nesprávného použití</w:t>
                      </w:r>
                      <w:r w:rsidR="00CE233B">
                        <w:t>.</w:t>
                      </w:r>
                    </w:p>
                    <w:p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rsidR="00E80085" w:rsidRPr="00E80085" w:rsidRDefault="00E80085" w:rsidP="00E80085">
                      <w:pPr>
                        <w:pStyle w:val="Bezmezer"/>
                        <w:numPr>
                          <w:ilvl w:val="0"/>
                          <w:numId w:val="15"/>
                        </w:numPr>
                      </w:pPr>
                      <w:r w:rsidRPr="00E80085">
                        <w:t>Nepoužívejte protézu v podmínkách vysoké relativní vlhkosti.</w:t>
                      </w:r>
                    </w:p>
                    <w:p w:rsidR="00E80085" w:rsidRPr="00E80085" w:rsidRDefault="00E80085" w:rsidP="00E80085">
                      <w:pPr>
                        <w:pStyle w:val="Bezmezer"/>
                        <w:numPr>
                          <w:ilvl w:val="0"/>
                          <w:numId w:val="15"/>
                        </w:numPr>
                      </w:pPr>
                      <w:r w:rsidRPr="00E80085">
                        <w:t>Zabraňte kontaktu s pískem a prachem.</w:t>
                      </w:r>
                    </w:p>
                    <w:p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6450A13E" w14:textId="77777777" w:rsidR="006E1B31" w:rsidRDefault="006E1B31" w:rsidP="00A664DC">
      <w:pPr>
        <w:pStyle w:val="Bezmezer"/>
      </w:pPr>
    </w:p>
    <w:p w14:paraId="0446BAEB" w14:textId="77777777" w:rsidR="006E1B31" w:rsidRDefault="006E1B31" w:rsidP="00A664DC">
      <w:pPr>
        <w:pStyle w:val="Bezmezer"/>
      </w:pPr>
    </w:p>
    <w:p w14:paraId="287D725C" w14:textId="77777777" w:rsidR="006E1B31" w:rsidRDefault="006E1B31" w:rsidP="00A664DC">
      <w:pPr>
        <w:pStyle w:val="Bezmezer"/>
      </w:pPr>
    </w:p>
    <w:p w14:paraId="6F98F49B" w14:textId="77777777" w:rsidR="006E1B31" w:rsidRDefault="006E1B31" w:rsidP="00A664DC">
      <w:pPr>
        <w:pStyle w:val="Bezmezer"/>
      </w:pPr>
    </w:p>
    <w:p w14:paraId="59ECDF8F" w14:textId="77777777" w:rsidR="006E1B31" w:rsidRDefault="006E1B31" w:rsidP="00A664DC">
      <w:pPr>
        <w:pStyle w:val="Bezmezer"/>
      </w:pPr>
    </w:p>
    <w:p w14:paraId="6F495786" w14:textId="77777777" w:rsidR="00A664DC" w:rsidRDefault="00A664DC" w:rsidP="00A664DC">
      <w:pPr>
        <w:pStyle w:val="Bezmezer"/>
      </w:pPr>
    </w:p>
    <w:p w14:paraId="6BAFA311" w14:textId="77777777" w:rsidR="00E80085" w:rsidRDefault="00E80085"/>
    <w:p w14:paraId="4C0FB8E3" w14:textId="77777777" w:rsidR="00A664DC" w:rsidRDefault="00A664DC" w:rsidP="00A664DC">
      <w:pPr>
        <w:pStyle w:val="Bezmezer"/>
      </w:pPr>
    </w:p>
    <w:p w14:paraId="1234C418" w14:textId="77777777" w:rsidR="00A664DC" w:rsidRDefault="00A664DC" w:rsidP="00A664DC">
      <w:pPr>
        <w:pStyle w:val="Bezmezer"/>
      </w:pPr>
    </w:p>
    <w:p w14:paraId="0D538837" w14:textId="77777777" w:rsidR="00AC6682" w:rsidRDefault="006E1B31" w:rsidP="00A664DC">
      <w:pPr>
        <w:pStyle w:val="Bezmezer"/>
      </w:pPr>
      <w:r>
        <w:rPr>
          <w:noProof/>
          <w:lang w:eastAsia="cs-CZ"/>
        </w:rPr>
        <mc:AlternateContent>
          <mc:Choice Requires="wps">
            <w:drawing>
              <wp:anchor distT="0" distB="0" distL="114300" distR="114300" simplePos="0" relativeHeight="251675648" behindDoc="0" locked="0" layoutInCell="1" allowOverlap="0" wp14:anchorId="446577C7" wp14:editId="03B0F6A5">
                <wp:simplePos x="0" y="0"/>
                <wp:positionH relativeFrom="margin">
                  <wp:posOffset>1905</wp:posOffset>
                </wp:positionH>
                <wp:positionV relativeFrom="paragraph">
                  <wp:posOffset>83820</wp:posOffset>
                </wp:positionV>
                <wp:extent cx="4629150" cy="1356995"/>
                <wp:effectExtent l="0" t="0" r="19050" b="15875"/>
                <wp:wrapNone/>
                <wp:docPr id="30" name="Textové pole 30"/>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4D06BC3" w14:textId="77777777" w:rsidR="000061B3" w:rsidRDefault="000061B3" w:rsidP="000061B3">
                            <w:pPr>
                              <w:pStyle w:val="Bezmezer"/>
                            </w:pPr>
                            <w:r w:rsidRPr="00E80085">
                              <w:rPr>
                                <w:noProof/>
                                <w:lang w:eastAsia="cs-CZ"/>
                              </w:rPr>
                              <w:drawing>
                                <wp:inline distT="0" distB="0" distL="0" distR="0" wp14:anchorId="0FF7E0E3" wp14:editId="337B1924">
                                  <wp:extent cx="871200" cy="216000"/>
                                  <wp:effectExtent l="0" t="0" r="571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AC2C76C" w14:textId="77777777" w:rsidR="00CE233B" w:rsidRDefault="000061B3" w:rsidP="000061B3">
                            <w:pPr>
                              <w:pStyle w:val="Bezmezer"/>
                              <w:rPr>
                                <w:b/>
                              </w:rPr>
                            </w:pPr>
                            <w:r w:rsidRPr="00E80085">
                              <w:rPr>
                                <w:b/>
                              </w:rPr>
                              <w:t>Mechanické přetížení</w:t>
                            </w:r>
                            <w:r w:rsidR="00CE233B">
                              <w:rPr>
                                <w:b/>
                              </w:rPr>
                              <w:t>.</w:t>
                            </w:r>
                          </w:p>
                          <w:p w14:paraId="3D693AD3" w14:textId="77777777" w:rsidR="000061B3" w:rsidRPr="00E80085" w:rsidRDefault="000061B3" w:rsidP="000061B3">
                            <w:pPr>
                              <w:pStyle w:val="Bezmezer"/>
                            </w:pPr>
                            <w:r w:rsidRPr="00E80085">
                              <w:t>Zhoršení funkce v důsledku mechanického poškození.</w:t>
                            </w:r>
                          </w:p>
                          <w:p w14:paraId="09027A29" w14:textId="77777777" w:rsidR="000061B3" w:rsidRPr="00E80085" w:rsidRDefault="000061B3" w:rsidP="000061B3">
                            <w:pPr>
                              <w:pStyle w:val="Bezmezer"/>
                              <w:numPr>
                                <w:ilvl w:val="0"/>
                                <w:numId w:val="16"/>
                              </w:numPr>
                            </w:pPr>
                            <w:r w:rsidRPr="00E80085">
                              <w:t>Před každým použitím zkontrolujte, zda není výrobek poškozen.</w:t>
                            </w:r>
                          </w:p>
                          <w:p w14:paraId="3F1531A4" w14:textId="77777777" w:rsidR="000061B3" w:rsidRPr="00E80085" w:rsidRDefault="000061B3" w:rsidP="000061B3">
                            <w:pPr>
                              <w:pStyle w:val="Bezmezer"/>
                              <w:numPr>
                                <w:ilvl w:val="0"/>
                                <w:numId w:val="16"/>
                              </w:numPr>
                            </w:pPr>
                            <w:r w:rsidRPr="00E80085">
                              <w:t>Nepoužívejte výrobek, pokud byla zhoršena jeho funkčnost.</w:t>
                            </w:r>
                          </w:p>
                          <w:p w14:paraId="2B1E23A4" w14:textId="77777777"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FA5D39" id="Textové pole 30" o:spid="_x0000_s1033" type="#_x0000_t202" style="position:absolute;margin-left:.15pt;margin-top:6.6pt;width:364.5pt;height:10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" o:allowoverlap="f" filled="f" strokecolor="#7f7f7f [1612]" strokeweight=".25pt">
                <v:stroke endcap="square"/>
                <v:textbox style="mso-fit-shape-to-text:t" inset="2mm,2mm,1mm,2mm">
                  <w:txbxContent>
                    <w:p w:rsidR="000061B3" w:rsidRDefault="000061B3" w:rsidP="000061B3">
                      <w:pPr>
                        <w:pStyle w:val="Bezmezer"/>
                      </w:pPr>
                      <w:r w:rsidRPr="00E80085">
                        <w:rPr>
                          <w:noProof/>
                          <w:lang w:eastAsia="cs-CZ"/>
                        </w:rPr>
                        <w:drawing>
                          <wp:inline distT="0" distB="0" distL="0" distR="0" wp14:anchorId="091335FC" wp14:editId="410AB58D">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rsidR="00CE233B" w:rsidRDefault="000061B3" w:rsidP="000061B3">
                      <w:pPr>
                        <w:pStyle w:val="Bezmezer"/>
                        <w:rPr>
                          <w:b/>
                        </w:rPr>
                      </w:pPr>
                      <w:r w:rsidRPr="00E80085">
                        <w:rPr>
                          <w:b/>
                        </w:rPr>
                        <w:t>Mechanické přetížení</w:t>
                      </w:r>
                      <w:r w:rsidR="00CE233B">
                        <w:rPr>
                          <w:b/>
                        </w:rPr>
                        <w:t>.</w:t>
                      </w:r>
                    </w:p>
                    <w:p w:rsidR="000061B3" w:rsidRPr="00E80085" w:rsidRDefault="000061B3" w:rsidP="000061B3">
                      <w:pPr>
                        <w:pStyle w:val="Bezmezer"/>
                      </w:pPr>
                      <w:r w:rsidRPr="00E80085">
                        <w:t>Zhoršení funkce v důsledku mechanického poškození.</w:t>
                      </w:r>
                    </w:p>
                    <w:p w:rsidR="000061B3" w:rsidRPr="00E80085" w:rsidRDefault="000061B3" w:rsidP="000061B3">
                      <w:pPr>
                        <w:pStyle w:val="Bezmezer"/>
                        <w:numPr>
                          <w:ilvl w:val="0"/>
                          <w:numId w:val="16"/>
                        </w:numPr>
                      </w:pPr>
                      <w:r w:rsidRPr="00E80085">
                        <w:t>Před každým použitím zkontrolujte, zda není výrobek poškozen.</w:t>
                      </w:r>
                    </w:p>
                    <w:p w:rsidR="000061B3" w:rsidRPr="00E80085" w:rsidRDefault="000061B3" w:rsidP="000061B3">
                      <w:pPr>
                        <w:pStyle w:val="Bezmezer"/>
                        <w:numPr>
                          <w:ilvl w:val="0"/>
                          <w:numId w:val="16"/>
                        </w:numPr>
                      </w:pPr>
                      <w:r w:rsidRPr="00E80085">
                        <w:t>Nepoužívejte výrobek, pokud byla zhoršena jeho funkčnost.</w:t>
                      </w:r>
                    </w:p>
                    <w:p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v:textbox>
                <w10:wrap anchorx="margin"/>
              </v:shape>
            </w:pict>
          </mc:Fallback>
        </mc:AlternateContent>
      </w:r>
    </w:p>
    <w:p w14:paraId="589D61FF" w14:textId="77777777" w:rsidR="00A664DC" w:rsidRDefault="00A664DC" w:rsidP="00A664DC">
      <w:pPr>
        <w:pStyle w:val="Bezmezer"/>
      </w:pPr>
    </w:p>
    <w:p w14:paraId="28C5606F" w14:textId="77777777" w:rsidR="00A664DC" w:rsidRDefault="00A664DC" w:rsidP="00A664DC">
      <w:pPr>
        <w:pStyle w:val="Bezmezer"/>
      </w:pPr>
    </w:p>
    <w:p w14:paraId="37115246" w14:textId="77777777" w:rsidR="00A664DC" w:rsidRDefault="00A664DC" w:rsidP="00A664DC">
      <w:pPr>
        <w:pStyle w:val="Bezmezer"/>
      </w:pPr>
    </w:p>
    <w:p w14:paraId="2E8E1A01" w14:textId="77777777" w:rsidR="00A664DC" w:rsidRDefault="00A664DC" w:rsidP="00A664DC">
      <w:pPr>
        <w:pStyle w:val="Bezmezer"/>
      </w:pPr>
    </w:p>
    <w:p w14:paraId="1C885249" w14:textId="77777777" w:rsidR="00A664DC" w:rsidRDefault="00A664DC" w:rsidP="00A664DC">
      <w:pPr>
        <w:pStyle w:val="Bezmezer"/>
      </w:pPr>
    </w:p>
    <w:p w14:paraId="34C97DA8" w14:textId="77777777" w:rsidR="00A664DC" w:rsidRDefault="00A664DC" w:rsidP="00A664DC">
      <w:pPr>
        <w:pStyle w:val="Bezmezer"/>
      </w:pPr>
    </w:p>
    <w:p w14:paraId="30E66648" w14:textId="77777777" w:rsidR="00A664DC" w:rsidRDefault="00A664DC" w:rsidP="00A664DC">
      <w:pPr>
        <w:pStyle w:val="Bezmezer"/>
      </w:pPr>
    </w:p>
    <w:p w14:paraId="11EEA03E" w14:textId="77777777" w:rsidR="00A664DC" w:rsidRDefault="00A664DC" w:rsidP="00A664DC">
      <w:pPr>
        <w:pStyle w:val="Bezmezer"/>
      </w:pPr>
    </w:p>
    <w:p w14:paraId="0A8613F6" w14:textId="77777777" w:rsidR="00A664DC" w:rsidRDefault="006E1B31" w:rsidP="00A664DC">
      <w:pPr>
        <w:pStyle w:val="Bezmezer"/>
      </w:pPr>
      <w:r>
        <w:rPr>
          <w:noProof/>
          <w:lang w:eastAsia="cs-CZ"/>
        </w:rPr>
        <mc:AlternateContent>
          <mc:Choice Requires="wps">
            <w:drawing>
              <wp:anchor distT="0" distB="0" distL="114300" distR="114300" simplePos="0" relativeHeight="251677696" behindDoc="0" locked="0" layoutInCell="1" allowOverlap="0" wp14:anchorId="36F2DA41" wp14:editId="1DABBFF0">
                <wp:simplePos x="0" y="0"/>
                <wp:positionH relativeFrom="margin">
                  <wp:posOffset>1905</wp:posOffset>
                </wp:positionH>
                <wp:positionV relativeFrom="paragraph">
                  <wp:posOffset>122555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3AE8AB20" w14:textId="77777777" w:rsidR="0066641C" w:rsidRPr="009A658D" w:rsidRDefault="0066641C" w:rsidP="0066641C">
                            <w:pPr>
                              <w:pStyle w:val="Bezmezer"/>
                            </w:pPr>
                            <w:r w:rsidRPr="009A658D">
                              <w:rPr>
                                <w:noProof/>
                                <w:lang w:eastAsia="cs-CZ"/>
                              </w:rPr>
                              <w:drawing>
                                <wp:inline distT="0" distB="0" distL="0" distR="0" wp14:anchorId="14804828" wp14:editId="185CE45A">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AF9BA0D"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9634CE1" w14:textId="77777777" w:rsidR="0066641C" w:rsidRPr="009A658D" w:rsidRDefault="0066641C" w:rsidP="0066641C">
                            <w:pPr>
                              <w:pStyle w:val="Bezmezer"/>
                            </w:pPr>
                            <w:r w:rsidRPr="009A658D">
                              <w:t>Změna nebo ztráta funkčnosti a poškození výrobku</w:t>
                            </w:r>
                            <w:r w:rsidR="00CE233B">
                              <w:t>.</w:t>
                            </w:r>
                          </w:p>
                          <w:p w14:paraId="61892A81" w14:textId="5995BE69"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E04BC9">
                              <w:t>v </w:t>
                            </w:r>
                            <w:r w:rsidRPr="009A658D">
                              <w:t>kapitole 3</w:t>
                            </w:r>
                            <w:r w:rsidR="00CE233B">
                              <w:t>.</w:t>
                            </w:r>
                          </w:p>
                          <w:p w14:paraId="66307DBD"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F2DA41" id="Textové pole 288" o:spid="_x0000_s1034" type="#_x0000_t202" style="position:absolute;margin-left:.15pt;margin-top:9.6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" o:allowoverlap="f" filled="f" strokecolor="#7f7f7f [1612]" strokeweight=".25pt">
                <v:stroke endcap="square"/>
                <v:textbox style="mso-fit-shape-to-text:t" inset="2mm,2mm,1mm,2mm">
                  <w:txbxContent>
                    <w:p w14:paraId="3AE8AB20" w14:textId="77777777" w:rsidR="0066641C" w:rsidRPr="009A658D" w:rsidRDefault="0066641C" w:rsidP="0066641C">
                      <w:pPr>
                        <w:pStyle w:val="Bezmezer"/>
                      </w:pPr>
                      <w:r w:rsidRPr="009A658D">
                        <w:rPr>
                          <w:noProof/>
                          <w:lang w:eastAsia="cs-CZ"/>
                        </w:rPr>
                        <w:drawing>
                          <wp:inline distT="0" distB="0" distL="0" distR="0" wp14:anchorId="14804828" wp14:editId="185CE45A">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AF9BA0D"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9634CE1" w14:textId="77777777" w:rsidR="0066641C" w:rsidRPr="009A658D" w:rsidRDefault="0066641C" w:rsidP="0066641C">
                      <w:pPr>
                        <w:pStyle w:val="Bezmezer"/>
                      </w:pPr>
                      <w:r w:rsidRPr="009A658D">
                        <w:t>Změna nebo ztráta funkčnosti a poškození výrobku</w:t>
                      </w:r>
                      <w:r w:rsidR="00CE233B">
                        <w:t>.</w:t>
                      </w:r>
                    </w:p>
                    <w:p w14:paraId="61892A81" w14:textId="5995BE69"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E04BC9">
                        <w:t>v </w:t>
                      </w:r>
                      <w:r w:rsidRPr="009A658D">
                        <w:t>kapitole 3</w:t>
                      </w:r>
                      <w:r w:rsidR="00CE233B">
                        <w:t>.</w:t>
                      </w:r>
                    </w:p>
                    <w:p w14:paraId="66307DBD"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54B88900" w14:textId="77777777" w:rsidR="00A664DC" w:rsidRDefault="00A664DC" w:rsidP="00A664DC">
      <w:pPr>
        <w:pStyle w:val="Bezmezer"/>
      </w:pPr>
    </w:p>
    <w:p w14:paraId="466CAD86" w14:textId="77777777" w:rsidR="00E80085" w:rsidRDefault="00E80085" w:rsidP="00A664DC">
      <w:pPr>
        <w:pStyle w:val="Bezmezer"/>
      </w:pPr>
    </w:p>
    <w:p w14:paraId="5249D66E" w14:textId="77777777" w:rsidR="00A664DC" w:rsidRDefault="00A664DC" w:rsidP="00A664DC">
      <w:pPr>
        <w:pStyle w:val="Bezmezer"/>
      </w:pPr>
    </w:p>
    <w:p w14:paraId="75B41140" w14:textId="77777777" w:rsidR="00A664DC" w:rsidRDefault="00A664DC" w:rsidP="00A664DC">
      <w:pPr>
        <w:pStyle w:val="Bezmezer"/>
      </w:pPr>
    </w:p>
    <w:p w14:paraId="1806B58B" w14:textId="77777777" w:rsidR="00A664DC" w:rsidRDefault="00A664DC" w:rsidP="00A664DC">
      <w:pPr>
        <w:pStyle w:val="Bezmezer"/>
      </w:pPr>
    </w:p>
    <w:p w14:paraId="546F618C" w14:textId="77777777" w:rsidR="00A664DC" w:rsidRDefault="00A664DC" w:rsidP="00A664DC">
      <w:pPr>
        <w:pStyle w:val="Bezmezer"/>
      </w:pPr>
    </w:p>
    <w:p w14:paraId="4FFE1FB6" w14:textId="77777777" w:rsidR="00A664DC" w:rsidRDefault="00A664DC" w:rsidP="00A664DC">
      <w:pPr>
        <w:pStyle w:val="Bezmezer"/>
      </w:pPr>
    </w:p>
    <w:p w14:paraId="63135983" w14:textId="77777777" w:rsidR="00A664DC" w:rsidRDefault="00A664DC" w:rsidP="00A664DC">
      <w:pPr>
        <w:pStyle w:val="Bezmezer"/>
      </w:pPr>
    </w:p>
    <w:p w14:paraId="785DF2F8" w14:textId="77777777" w:rsidR="00A664DC" w:rsidRDefault="00A664DC" w:rsidP="00A664DC">
      <w:pPr>
        <w:pStyle w:val="Bezmezer"/>
      </w:pPr>
    </w:p>
    <w:p w14:paraId="473F0203" w14:textId="77777777" w:rsidR="0066641C" w:rsidRPr="0066641C" w:rsidRDefault="0066641C" w:rsidP="0066641C">
      <w:pPr>
        <w:pStyle w:val="Nadpis1"/>
      </w:pPr>
      <w:bookmarkStart w:id="14" w:name="_Toc71277452"/>
      <w:r w:rsidRPr="0066641C">
        <w:t>Manipulace</w:t>
      </w:r>
      <w:bookmarkEnd w:id="14"/>
    </w:p>
    <w:p w14:paraId="573D18E9" w14:textId="77777777" w:rsidR="0066641C" w:rsidRPr="0066641C" w:rsidRDefault="0066641C" w:rsidP="0066641C">
      <w:pPr>
        <w:pStyle w:val="Nadpis2"/>
      </w:pPr>
      <w:bookmarkStart w:id="15" w:name="_Toc71277453"/>
      <w:r w:rsidRPr="0066641C">
        <w:t>Výběr boty</w:t>
      </w:r>
      <w:bookmarkEnd w:id="15"/>
    </w:p>
    <w:p w14:paraId="5DF18B18" w14:textId="77777777" w:rsidR="0066641C" w:rsidRDefault="0066641C" w:rsidP="00A664DC">
      <w:pPr>
        <w:pStyle w:val="Bezmezer"/>
      </w:pPr>
      <w:r>
        <w:rPr>
          <w:noProof/>
          <w:lang w:eastAsia="cs-CZ"/>
        </w:rPr>
        <mc:AlternateContent>
          <mc:Choice Requires="wps">
            <w:drawing>
              <wp:anchor distT="0" distB="0" distL="114300" distR="114300" simplePos="0" relativeHeight="251673600" behindDoc="0" locked="0" layoutInCell="1" allowOverlap="0" wp14:anchorId="60EF293C" wp14:editId="520DD4D6">
                <wp:simplePos x="0" y="0"/>
                <wp:positionH relativeFrom="margin">
                  <wp:align>left</wp:align>
                </wp:positionH>
                <wp:positionV relativeFrom="paragraph">
                  <wp:posOffset>0</wp:posOffset>
                </wp:positionV>
                <wp:extent cx="4629600" cy="748800"/>
                <wp:effectExtent l="0" t="0" r="19050" b="13970"/>
                <wp:wrapNone/>
                <wp:docPr id="28" name="Textové pole 28"/>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6339E72D" w14:textId="77777777" w:rsidR="0066641C" w:rsidRDefault="0066641C" w:rsidP="0066641C">
                            <w:pPr>
                              <w:pStyle w:val="Bezmezer"/>
                            </w:pPr>
                            <w:r>
                              <w:rPr>
                                <w:noProof/>
                                <w:lang w:eastAsia="cs-CZ"/>
                              </w:rPr>
                              <w:drawing>
                                <wp:inline distT="0" distB="0" distL="0" distR="0" wp14:anchorId="3EB0FE8D" wp14:editId="2722475C">
                                  <wp:extent cx="882000" cy="219600"/>
                                  <wp:effectExtent l="0" t="0" r="0" b="952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69279" w14:textId="77777777" w:rsidR="0066641C" w:rsidRPr="003D5AE7" w:rsidRDefault="0066641C" w:rsidP="0066641C">
                            <w:pPr>
                              <w:pStyle w:val="Bezmezer"/>
                              <w:rPr>
                                <w:b/>
                              </w:rPr>
                            </w:pPr>
                            <w:r w:rsidRPr="003D5AE7">
                              <w:rPr>
                                <w:b/>
                              </w:rPr>
                              <w:t>Nesprávná efektivní výška podpatku</w:t>
                            </w:r>
                            <w:r w:rsidR="00CE233B" w:rsidRPr="003D5AE7">
                              <w:rPr>
                                <w:b/>
                              </w:rPr>
                              <w:t>.</w:t>
                            </w:r>
                          </w:p>
                          <w:p w14:paraId="5D0DFFBA" w14:textId="77777777" w:rsidR="0066641C" w:rsidRPr="0066641C" w:rsidRDefault="0066641C" w:rsidP="0066641C">
                            <w:pPr>
                              <w:pStyle w:val="Bezmezer"/>
                            </w:pPr>
                            <w:r w:rsidRPr="0066641C">
                              <w:t>Poranění vlivem pádu v důsledku ztráty funkčnosti</w:t>
                            </w:r>
                            <w:r w:rsidR="00CE233B">
                              <w:t>.</w:t>
                            </w:r>
                          </w:p>
                          <w:p w14:paraId="7D185F41" w14:textId="77777777" w:rsidR="00E80085" w:rsidRPr="0066641C" w:rsidRDefault="0066641C" w:rsidP="0066641C">
                            <w:pPr>
                              <w:pStyle w:val="Bezmezer"/>
                              <w:numPr>
                                <w:ilvl w:val="0"/>
                                <w:numId w:val="18"/>
                              </w:numPr>
                            </w:pPr>
                            <w:r w:rsidRPr="0066641C">
                              <w:t>Při nákupu nové obuvi dodržujte předem stanovenou efektivní výšku podpatku.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EF293C" id="Textové pole 28" o:spid="_x0000_s1035" type="#_x0000_t202" style="position:absolute;margin-left:0;margin-top:0;width:364.55pt;height:58.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" o:allowoverlap="f" filled="f" strokecolor="#7f7f7f [1612]" strokeweight=".25pt">
                <v:stroke endcap="square"/>
                <v:textbox style="mso-fit-shape-to-text:t" inset="2mm,2mm,1mm,2mm">
                  <w:txbxContent>
                    <w:p w14:paraId="6339E72D" w14:textId="77777777" w:rsidR="0066641C" w:rsidRDefault="0066641C" w:rsidP="0066641C">
                      <w:pPr>
                        <w:pStyle w:val="Bezmezer"/>
                      </w:pPr>
                      <w:r>
                        <w:rPr>
                          <w:noProof/>
                          <w:lang w:eastAsia="cs-CZ"/>
                        </w:rPr>
                        <w:drawing>
                          <wp:inline distT="0" distB="0" distL="0" distR="0" wp14:anchorId="3EB0FE8D" wp14:editId="2722475C">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69279" w14:textId="77777777" w:rsidR="0066641C" w:rsidRPr="003D5AE7" w:rsidRDefault="0066641C" w:rsidP="0066641C">
                      <w:pPr>
                        <w:pStyle w:val="Bezmezer"/>
                        <w:rPr>
                          <w:b/>
                        </w:rPr>
                      </w:pPr>
                      <w:r w:rsidRPr="003D5AE7">
                        <w:rPr>
                          <w:b/>
                        </w:rPr>
                        <w:t>Nesprávná efektivní výška podpatku</w:t>
                      </w:r>
                      <w:r w:rsidR="00CE233B" w:rsidRPr="003D5AE7">
                        <w:rPr>
                          <w:b/>
                        </w:rPr>
                        <w:t>.</w:t>
                      </w:r>
                    </w:p>
                    <w:p w14:paraId="5D0DFFBA" w14:textId="77777777" w:rsidR="0066641C" w:rsidRPr="0066641C" w:rsidRDefault="0066641C" w:rsidP="0066641C">
                      <w:pPr>
                        <w:pStyle w:val="Bezmezer"/>
                      </w:pPr>
                      <w:r w:rsidRPr="0066641C">
                        <w:t>Poranění vlivem pádu v důsledku ztráty funkčnosti</w:t>
                      </w:r>
                      <w:r w:rsidR="00CE233B">
                        <w:t>.</w:t>
                      </w:r>
                    </w:p>
                    <w:p w14:paraId="7D185F41" w14:textId="77777777" w:rsidR="00E80085" w:rsidRPr="0066641C" w:rsidRDefault="0066641C" w:rsidP="0066641C">
                      <w:pPr>
                        <w:pStyle w:val="Bezmezer"/>
                        <w:numPr>
                          <w:ilvl w:val="0"/>
                          <w:numId w:val="18"/>
                        </w:numPr>
                      </w:pPr>
                      <w:r w:rsidRPr="0066641C">
                        <w:t>Při nákupu nové obuvi dodržujte předem stanovenou efektivní výšku podpatku.</w:t>
                      </w:r>
                    </w:p>
                  </w:txbxContent>
                </v:textbox>
                <w10:wrap anchorx="margin"/>
              </v:shape>
            </w:pict>
          </mc:Fallback>
        </mc:AlternateContent>
      </w:r>
    </w:p>
    <w:p w14:paraId="1671F981" w14:textId="77777777" w:rsidR="00E80085" w:rsidRDefault="00E80085" w:rsidP="00A664DC">
      <w:pPr>
        <w:pStyle w:val="Bezmezer"/>
      </w:pPr>
    </w:p>
    <w:p w14:paraId="2D7D7EEA" w14:textId="77777777" w:rsidR="00E80085" w:rsidRDefault="00E80085" w:rsidP="00A664DC">
      <w:pPr>
        <w:pStyle w:val="Bezmezer"/>
      </w:pPr>
    </w:p>
    <w:p w14:paraId="427AA190" w14:textId="77777777" w:rsidR="00E80085" w:rsidRDefault="00E80085" w:rsidP="00A664DC">
      <w:pPr>
        <w:pStyle w:val="Bezmezer"/>
      </w:pPr>
    </w:p>
    <w:p w14:paraId="7594E0E2" w14:textId="77777777" w:rsidR="00E80085" w:rsidRDefault="00E80085" w:rsidP="00A664DC">
      <w:pPr>
        <w:pStyle w:val="Bezmezer"/>
      </w:pPr>
    </w:p>
    <w:p w14:paraId="6B843A8E" w14:textId="77777777" w:rsidR="00A664DC" w:rsidRDefault="00A664DC" w:rsidP="00A664DC">
      <w:pPr>
        <w:pStyle w:val="Bezmezer"/>
      </w:pPr>
    </w:p>
    <w:p w14:paraId="4AC74E8C" w14:textId="77777777" w:rsidR="00AC6682" w:rsidRDefault="00AC6682" w:rsidP="00A664DC">
      <w:pPr>
        <w:pStyle w:val="Bezmezer"/>
      </w:pPr>
    </w:p>
    <w:p w14:paraId="5B1D3F87" w14:textId="77777777" w:rsidR="006E1B31" w:rsidRDefault="006E1B31">
      <w:r>
        <w:br w:type="page"/>
      </w:r>
    </w:p>
    <w:p w14:paraId="0C1B02C0" w14:textId="77777777" w:rsidR="00760483" w:rsidRPr="000A4E5D" w:rsidRDefault="00760483" w:rsidP="00760483">
      <w:pPr>
        <w:pStyle w:val="Bezmezer"/>
        <w:rPr>
          <w:b/>
          <w:bCs/>
        </w:rPr>
      </w:pPr>
      <w:r w:rsidRPr="000A4E5D">
        <w:rPr>
          <w:b/>
          <w:bCs/>
        </w:rPr>
        <w:lastRenderedPageBreak/>
        <w:t>Efektivní výška podpatku</w:t>
      </w:r>
    </w:p>
    <w:p w14:paraId="03453806" w14:textId="77777777" w:rsidR="00760483" w:rsidRDefault="00760483" w:rsidP="00760483">
      <w:pPr>
        <w:pStyle w:val="Bezmezer"/>
      </w:pPr>
      <w:r w:rsidRPr="00760483">
        <w:rPr>
          <w:noProof/>
          <w:lang w:eastAsia="cs-CZ"/>
        </w:rPr>
        <w:drawing>
          <wp:anchor distT="0" distB="0" distL="114300" distR="114300" simplePos="0" relativeHeight="251679744" behindDoc="1" locked="0" layoutInCell="1" allowOverlap="1" wp14:anchorId="77AB011D" wp14:editId="76569A89">
            <wp:simplePos x="0" y="0"/>
            <wp:positionH relativeFrom="margin">
              <wp:align>left</wp:align>
            </wp:positionH>
            <wp:positionV relativeFrom="paragraph">
              <wp:posOffset>450215</wp:posOffset>
            </wp:positionV>
            <wp:extent cx="1047600" cy="374400"/>
            <wp:effectExtent l="0" t="0" r="635" b="6985"/>
            <wp:wrapSquare wrapText="bothSides"/>
            <wp:docPr id="202"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600" cy="374400"/>
                    </a:xfrm>
                    <a:prstGeom prst="rect">
                      <a:avLst/>
                    </a:prstGeom>
                    <a:noFill/>
                  </pic:spPr>
                </pic:pic>
              </a:graphicData>
            </a:graphic>
            <wp14:sizeRelH relativeFrom="page">
              <wp14:pctWidth>0</wp14:pctWidth>
            </wp14:sizeRelH>
            <wp14:sizeRelV relativeFrom="page">
              <wp14:pctHeight>0</wp14:pctHeight>
            </wp14:sizeRelV>
          </wp:anchor>
        </w:drawing>
      </w:r>
      <w:r w:rsidRPr="00760483">
        <w:t xml:space="preserve">Efektivní výška podpatku protézy se určuje během konstrukce protézy. Výšku podpatku protézy nelze změnit a vypočítává se z výšky podpatku paty mínus výška podešve obuvi na </w:t>
      </w:r>
      <w:proofErr w:type="gramStart"/>
      <w:r w:rsidRPr="00760483">
        <w:t>přednoží</w:t>
      </w:r>
      <w:proofErr w:type="gramEnd"/>
      <w:r w:rsidRPr="00760483">
        <w:t>. Výpočet efektivní výšky podpatku:</w:t>
      </w:r>
    </w:p>
    <w:p w14:paraId="11830178" w14:textId="77777777" w:rsidR="00760483" w:rsidRDefault="00760483" w:rsidP="00760483">
      <w:pPr>
        <w:pStyle w:val="Bezmezer"/>
      </w:pPr>
    </w:p>
    <w:p w14:paraId="69DC106A" w14:textId="77777777" w:rsidR="00760483" w:rsidRDefault="00760483" w:rsidP="00760483">
      <w:pPr>
        <w:pStyle w:val="Bezmezer"/>
      </w:pPr>
      <w:r w:rsidRPr="00760483">
        <w:t>Efektivní výška podpatku (a - b)</w:t>
      </w:r>
      <w:r w:rsidR="001622DA">
        <w:t xml:space="preserve"> </w:t>
      </w:r>
      <w:r w:rsidRPr="00760483">
        <w:t>vaší protézy je:</w:t>
      </w:r>
      <w:r w:rsidR="00ED7465">
        <w:t xml:space="preserve"> </w:t>
      </w:r>
      <w:r w:rsidRPr="00760483">
        <w:t>…</w:t>
      </w:r>
      <w:proofErr w:type="gramStart"/>
      <w:r w:rsidRPr="00760483">
        <w:t>…....</w:t>
      </w:r>
      <w:proofErr w:type="gramEnd"/>
      <w:r w:rsidRPr="00760483">
        <w:t>.</w:t>
      </w:r>
      <w:r w:rsidR="00ED7465">
        <w:t xml:space="preserve"> </w:t>
      </w:r>
      <w:r w:rsidRPr="00760483">
        <w:t>cm</w:t>
      </w:r>
    </w:p>
    <w:p w14:paraId="3A6EAFB7" w14:textId="77777777" w:rsidR="001622DA" w:rsidRPr="00760483" w:rsidRDefault="001622DA" w:rsidP="00760483">
      <w:pPr>
        <w:pStyle w:val="Bezmezer"/>
      </w:pPr>
    </w:p>
    <w:p w14:paraId="4357C6F6" w14:textId="77777777" w:rsidR="001622DA" w:rsidRPr="00760483" w:rsidRDefault="001622DA" w:rsidP="00760483">
      <w:pPr>
        <w:pStyle w:val="Bezmezer"/>
      </w:pPr>
    </w:p>
    <w:p w14:paraId="1978B026" w14:textId="77777777" w:rsidR="00760483" w:rsidRPr="00760483" w:rsidRDefault="00760483" w:rsidP="00760483">
      <w:pPr>
        <w:pStyle w:val="Bezmezer"/>
      </w:pPr>
      <w:r w:rsidRPr="00760483">
        <w:t>Nepoužívejte protézu bez boty, která správně odpovídá výšce podpatku protézového chodidla, na jehož základě byla provedena stavba pomůcky. V opačném případě může dojít k extenčnímu zatížení kolenního kloubu a riziku uklouznutí.</w:t>
      </w:r>
    </w:p>
    <w:p w14:paraId="460A610B" w14:textId="77777777" w:rsidR="00760483" w:rsidRDefault="00760483"/>
    <w:p w14:paraId="1739C887" w14:textId="77777777" w:rsidR="00932C4A" w:rsidRDefault="00932C4A" w:rsidP="00932C4A">
      <w:pPr>
        <w:pStyle w:val="Nadpis2"/>
      </w:pPr>
      <w:bookmarkStart w:id="16" w:name="_Toc71277454"/>
      <w:r>
        <w:t>Kontrola</w:t>
      </w:r>
      <w:bookmarkEnd w:id="16"/>
    </w:p>
    <w:p w14:paraId="1ECE9B3E" w14:textId="77777777" w:rsidR="00AC6682" w:rsidRDefault="00CE233B" w:rsidP="00A664DC">
      <w:pPr>
        <w:pStyle w:val="Bezmezer"/>
      </w:pPr>
      <w:r>
        <w:rPr>
          <w:noProof/>
          <w:lang w:eastAsia="cs-CZ"/>
        </w:rPr>
        <mc:AlternateContent>
          <mc:Choice Requires="wps">
            <w:drawing>
              <wp:anchor distT="0" distB="0" distL="114300" distR="114300" simplePos="0" relativeHeight="251683840" behindDoc="0" locked="0" layoutInCell="1" allowOverlap="0" wp14:anchorId="73737446" wp14:editId="2F40A109">
                <wp:simplePos x="0" y="0"/>
                <wp:positionH relativeFrom="margin">
                  <wp:posOffset>1905</wp:posOffset>
                </wp:positionH>
                <wp:positionV relativeFrom="paragraph">
                  <wp:posOffset>22225</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67F95829" w14:textId="77777777" w:rsidR="00CE233B" w:rsidRDefault="00CE233B" w:rsidP="00CE233B">
                            <w:pPr>
                              <w:pStyle w:val="Bezmezer"/>
                            </w:pPr>
                            <w:r w:rsidRPr="00932C4A">
                              <w:rPr>
                                <w:noProof/>
                                <w:lang w:eastAsia="cs-CZ"/>
                              </w:rPr>
                              <w:drawing>
                                <wp:inline distT="0" distB="0" distL="0" distR="0" wp14:anchorId="6918499E" wp14:editId="63CD3140">
                                  <wp:extent cx="867600" cy="216000"/>
                                  <wp:effectExtent l="0" t="0" r="889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3B7F95B" w14:textId="77777777" w:rsidR="00CE233B" w:rsidRPr="00932C4A" w:rsidRDefault="00CE233B" w:rsidP="00CE233B">
                            <w:pPr>
                              <w:pStyle w:val="Bezmezer"/>
                              <w:rPr>
                                <w:b/>
                              </w:rPr>
                            </w:pPr>
                            <w:r w:rsidRPr="00932C4A">
                              <w:rPr>
                                <w:b/>
                              </w:rPr>
                              <w:t>Použití opotřebované nebo poškozené protézy</w:t>
                            </w:r>
                            <w:r>
                              <w:rPr>
                                <w:b/>
                              </w:rPr>
                              <w:t>.</w:t>
                            </w:r>
                          </w:p>
                          <w:p w14:paraId="23E5F772" w14:textId="77777777" w:rsidR="00CE233B" w:rsidRPr="00932C4A" w:rsidRDefault="00CE233B" w:rsidP="00CE233B">
                            <w:pPr>
                              <w:pStyle w:val="Bezmezer"/>
                            </w:pPr>
                            <w:r w:rsidRPr="00932C4A">
                              <w:t>Omezená podpora nebo zranění v důsledku změn nebo ztráty funkčnosti</w:t>
                            </w:r>
                            <w:r>
                              <w:t>.</w:t>
                            </w:r>
                          </w:p>
                          <w:p w14:paraId="48528CA8"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1EAE45F"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37519C" id="Textové pole 293" o:spid="_x0000_s1036" type="#_x0000_t202" style="position:absolute;margin-left:.15pt;margin-top:1.7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" o:allowoverlap="f" filled="f" strokecolor="#7f7f7f [1612]" strokeweight=".25pt">
                <v:stroke endcap="square"/>
                <v:textbox style="mso-fit-shape-to-text:t" inset="2mm,2mm,1mm,2mm">
                  <w:txbxContent>
                    <w:p w:rsidR="00CE233B" w:rsidRDefault="00CE233B" w:rsidP="00CE233B">
                      <w:pPr>
                        <w:pStyle w:val="Bezmezer"/>
                      </w:pPr>
                      <w:r w:rsidRPr="00932C4A">
                        <w:rPr>
                          <w:noProof/>
                          <w:lang w:eastAsia="cs-CZ"/>
                        </w:rPr>
                        <w:drawing>
                          <wp:inline distT="0" distB="0" distL="0" distR="0" wp14:anchorId="779F07D6" wp14:editId="2AFC8E2F">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CE233B" w:rsidRPr="00932C4A" w:rsidRDefault="00CE233B" w:rsidP="00CE233B">
                      <w:pPr>
                        <w:pStyle w:val="Bezmezer"/>
                        <w:rPr>
                          <w:b/>
                        </w:rPr>
                      </w:pPr>
                      <w:r w:rsidRPr="00932C4A">
                        <w:rPr>
                          <w:b/>
                        </w:rPr>
                        <w:t>Použití opotřebované nebo poškozené protézy</w:t>
                      </w:r>
                      <w:r>
                        <w:rPr>
                          <w:b/>
                        </w:rPr>
                        <w:t>.</w:t>
                      </w:r>
                    </w:p>
                    <w:p w:rsidR="00CE233B" w:rsidRPr="00932C4A" w:rsidRDefault="00CE233B" w:rsidP="00CE233B">
                      <w:pPr>
                        <w:pStyle w:val="Bezmezer"/>
                      </w:pPr>
                      <w:r w:rsidRPr="00932C4A">
                        <w:t>Omezená podpora nebo zranění v důsledku změn nebo ztráty funkčnosti</w:t>
                      </w:r>
                      <w:r>
                        <w:t>.</w:t>
                      </w:r>
                    </w:p>
                    <w:p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772655D6" w14:textId="77777777" w:rsidR="00AC6682" w:rsidRDefault="00AC6682" w:rsidP="00A664DC">
      <w:pPr>
        <w:pStyle w:val="Bezmezer"/>
      </w:pPr>
    </w:p>
    <w:p w14:paraId="14B7FB6A" w14:textId="77777777" w:rsidR="00932C4A" w:rsidRDefault="00932C4A" w:rsidP="00A664DC">
      <w:pPr>
        <w:pStyle w:val="Bezmezer"/>
      </w:pPr>
    </w:p>
    <w:p w14:paraId="7134D0F8" w14:textId="77777777" w:rsidR="00AC6682" w:rsidRDefault="00AC6682" w:rsidP="00A664DC">
      <w:pPr>
        <w:pStyle w:val="Bezmezer"/>
      </w:pPr>
    </w:p>
    <w:p w14:paraId="1241B488" w14:textId="77777777" w:rsidR="00760483" w:rsidRDefault="00760483" w:rsidP="00A664DC">
      <w:pPr>
        <w:pStyle w:val="Bezmezer"/>
      </w:pPr>
    </w:p>
    <w:p w14:paraId="7DB77163" w14:textId="77777777" w:rsidR="00760483" w:rsidRDefault="00760483" w:rsidP="00A664DC">
      <w:pPr>
        <w:pStyle w:val="Bezmezer"/>
      </w:pPr>
    </w:p>
    <w:p w14:paraId="0185D4B6" w14:textId="77777777" w:rsidR="00760483" w:rsidRDefault="00760483" w:rsidP="00A664DC">
      <w:pPr>
        <w:pStyle w:val="Bezmezer"/>
      </w:pPr>
    </w:p>
    <w:p w14:paraId="063DF368" w14:textId="77777777" w:rsidR="00760483" w:rsidRDefault="00760483" w:rsidP="00A664DC">
      <w:pPr>
        <w:pStyle w:val="Bezmezer"/>
      </w:pPr>
    </w:p>
    <w:p w14:paraId="11AF937C" w14:textId="77777777" w:rsidR="00760483" w:rsidRDefault="00760483" w:rsidP="00A664DC">
      <w:pPr>
        <w:pStyle w:val="Bezmezer"/>
      </w:pPr>
    </w:p>
    <w:p w14:paraId="17B9AB96" w14:textId="77777777" w:rsidR="00760483" w:rsidRDefault="00760483" w:rsidP="00A664DC">
      <w:pPr>
        <w:pStyle w:val="Bezmezer"/>
      </w:pPr>
    </w:p>
    <w:p w14:paraId="48F86227"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5D6E96A2" wp14:editId="76959FD0">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1DA096C8" w14:textId="77777777" w:rsidR="00CE233B" w:rsidRDefault="00932C4A" w:rsidP="00CE233B">
                            <w:pPr>
                              <w:pStyle w:val="Bezmezer"/>
                            </w:pPr>
                            <w:r w:rsidRPr="00CE233B">
                              <w:rPr>
                                <w:noProof/>
                                <w:lang w:eastAsia="cs-CZ"/>
                              </w:rPr>
                              <w:drawing>
                                <wp:inline distT="0" distB="0" distL="0" distR="0" wp14:anchorId="51E751F2" wp14:editId="323F87C2">
                                  <wp:extent cx="867600" cy="216000"/>
                                  <wp:effectExtent l="0" t="0" r="8890"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4C52603"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0A501324"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3CFAFB95"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0392631E"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21F11D2A"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556401" id="Textové pole 291" o:spid="_x0000_s1037"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px1OpX4CAADo&#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rsidR="00CE233B" w:rsidRDefault="00932C4A" w:rsidP="00CE233B">
                      <w:pPr>
                        <w:pStyle w:val="Bezmezer"/>
                      </w:pPr>
                      <w:r w:rsidRPr="00CE233B">
                        <w:rPr>
                          <w:noProof/>
                          <w:lang w:eastAsia="cs-CZ"/>
                        </w:rPr>
                        <w:drawing>
                          <wp:inline distT="0" distB="0" distL="0" distR="0" wp14:anchorId="434FA7E9" wp14:editId="61E96BCF">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7BDA5B32" w14:textId="77777777" w:rsidR="00760483" w:rsidRDefault="00760483" w:rsidP="00A664DC">
      <w:pPr>
        <w:pStyle w:val="Bezmezer"/>
      </w:pPr>
    </w:p>
    <w:p w14:paraId="02E98833" w14:textId="77777777" w:rsidR="00760483" w:rsidRDefault="00760483" w:rsidP="00A664DC">
      <w:pPr>
        <w:pStyle w:val="Bezmezer"/>
      </w:pPr>
    </w:p>
    <w:p w14:paraId="541AC9E5" w14:textId="77777777" w:rsidR="00760483" w:rsidRDefault="00760483" w:rsidP="00A664DC">
      <w:pPr>
        <w:pStyle w:val="Bezmezer"/>
      </w:pPr>
    </w:p>
    <w:p w14:paraId="22C026F8" w14:textId="77777777" w:rsidR="0066641C" w:rsidRDefault="0066641C" w:rsidP="00A664DC">
      <w:pPr>
        <w:pStyle w:val="Bezmezer"/>
      </w:pPr>
    </w:p>
    <w:p w14:paraId="40A3BB3B" w14:textId="77777777" w:rsidR="0066641C" w:rsidRDefault="0066641C" w:rsidP="00A664DC">
      <w:pPr>
        <w:pStyle w:val="Bezmezer"/>
      </w:pPr>
    </w:p>
    <w:p w14:paraId="645296AE" w14:textId="77777777" w:rsidR="0066641C" w:rsidRDefault="0066641C" w:rsidP="00A664DC">
      <w:pPr>
        <w:pStyle w:val="Bezmezer"/>
      </w:pPr>
    </w:p>
    <w:p w14:paraId="4F6B7FA8" w14:textId="77777777" w:rsidR="0066641C" w:rsidRDefault="0066641C" w:rsidP="00A664DC">
      <w:pPr>
        <w:pStyle w:val="Bezmezer"/>
      </w:pPr>
    </w:p>
    <w:p w14:paraId="6A0D1FD4" w14:textId="77777777" w:rsidR="0066641C" w:rsidRDefault="0066641C" w:rsidP="00A664DC">
      <w:pPr>
        <w:pStyle w:val="Bezmezer"/>
      </w:pPr>
    </w:p>
    <w:p w14:paraId="148AF304" w14:textId="77777777" w:rsidR="0066641C" w:rsidRDefault="0066641C" w:rsidP="00A664DC">
      <w:pPr>
        <w:pStyle w:val="Bezmezer"/>
      </w:pPr>
    </w:p>
    <w:p w14:paraId="3199A29E" w14:textId="77777777" w:rsidR="0066641C" w:rsidRDefault="0066641C" w:rsidP="00A664DC">
      <w:pPr>
        <w:pStyle w:val="Bezmezer"/>
      </w:pPr>
    </w:p>
    <w:p w14:paraId="6E0049C8" w14:textId="77777777" w:rsidR="0066641C" w:rsidRDefault="0066641C" w:rsidP="00A664DC">
      <w:pPr>
        <w:pStyle w:val="Bezmezer"/>
      </w:pPr>
    </w:p>
    <w:p w14:paraId="1C1B7B50" w14:textId="77777777" w:rsidR="0066641C" w:rsidRDefault="0066641C" w:rsidP="00A664DC">
      <w:pPr>
        <w:pStyle w:val="Bezmezer"/>
      </w:pPr>
    </w:p>
    <w:p w14:paraId="65567710" w14:textId="77777777" w:rsidR="0066641C" w:rsidRDefault="0066641C" w:rsidP="00A664DC">
      <w:pPr>
        <w:pStyle w:val="Bezmezer"/>
      </w:pPr>
    </w:p>
    <w:p w14:paraId="41229A32" w14:textId="77777777" w:rsidR="00DF036B" w:rsidRPr="009D2BC9" w:rsidRDefault="00DF036B" w:rsidP="009D2BC9">
      <w:pPr>
        <w:pStyle w:val="Bezmezer"/>
      </w:pPr>
    </w:p>
    <w:p w14:paraId="678253E4" w14:textId="77777777" w:rsidR="009D2BC9" w:rsidRPr="009D2BC9" w:rsidRDefault="009D2BC9" w:rsidP="009D2BC9">
      <w:pPr>
        <w:pStyle w:val="Bezmezer"/>
      </w:pPr>
      <w:bookmarkStart w:id="17" w:name="_Hlk71185707"/>
      <w:r w:rsidRPr="009D2BC9">
        <w:t xml:space="preserve">Před každým použitím zkontrolujte, zda je vaše protéza nepoškozená a funkční. Pokaždé, když si nasadíte protézu, ověřte pomocí zatahání, zda protéza pevně </w:t>
      </w:r>
      <w:proofErr w:type="gramStart"/>
      <w:r w:rsidRPr="009D2BC9">
        <w:t>drží</w:t>
      </w:r>
      <w:proofErr w:type="gramEnd"/>
      <w:r w:rsidRPr="009D2BC9">
        <w:t xml:space="preserve"> na svém místě. Zejména noví uživatelé se musí naučit, jak s protézou zacházet. Musí dojít k nácviku nasazování a </w:t>
      </w:r>
      <w:r w:rsidR="00ED7465" w:rsidRPr="009D2BC9">
        <w:t>sundávání</w:t>
      </w:r>
      <w:r w:rsidRPr="009D2BC9">
        <w:t xml:space="preserve"> pomůcky, dále nácviku sedání, stoje a chůze, jakož i případných pádů. Váš lékař, fyzioterapeut nebo ortotik-protetik vám může poskytnout další rady ohledně tréninku s protézou a školy chůze. Materiály v přímém kontaktu s vaším tělem použité na výrobu protézy byly testovány z hlediska tolerance kontaktu s lidským tělem a jsou nezávadné, tedy biokompatibilní.</w:t>
      </w:r>
    </w:p>
    <w:p w14:paraId="0DD948F8" w14:textId="77777777" w:rsidR="009D2BC9" w:rsidRPr="009D2BC9" w:rsidRDefault="009D2BC9" w:rsidP="009D2BC9">
      <w:pPr>
        <w:pStyle w:val="Bezmezer"/>
      </w:pPr>
      <w:r w:rsidRPr="009D2BC9">
        <w:t>Pokud se na pokožce pahýlu objeví kožní změny, obraťte se včas na svého lékaře.</w:t>
      </w:r>
    </w:p>
    <w:bookmarkEnd w:id="17"/>
    <w:p w14:paraId="63D0FE3A" w14:textId="77777777" w:rsidR="00DF036B" w:rsidRDefault="00DF036B" w:rsidP="00A664DC">
      <w:pPr>
        <w:pStyle w:val="Bezmezer"/>
      </w:pPr>
    </w:p>
    <w:p w14:paraId="63B5D062" w14:textId="77777777" w:rsidR="006E1B31" w:rsidRDefault="006E1B31">
      <w:r>
        <w:br w:type="page"/>
      </w:r>
    </w:p>
    <w:p w14:paraId="51082D39" w14:textId="77777777" w:rsidR="00CD62C8" w:rsidRPr="00CD62C8" w:rsidRDefault="00CD62C8" w:rsidP="00CD62C8">
      <w:pPr>
        <w:pStyle w:val="Nadpis2"/>
      </w:pPr>
      <w:bookmarkStart w:id="18" w:name="_Toc71277455"/>
      <w:r w:rsidRPr="00CD62C8">
        <w:lastRenderedPageBreak/>
        <w:t>Nasazování protézy</w:t>
      </w:r>
      <w:bookmarkEnd w:id="18"/>
    </w:p>
    <w:p w14:paraId="41BBB395"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6520DC08" wp14:editId="38A60748">
                <wp:simplePos x="0" y="0"/>
                <wp:positionH relativeFrom="margin">
                  <wp:posOffset>0</wp:posOffset>
                </wp:positionH>
                <wp:positionV relativeFrom="paragraph">
                  <wp:posOffset>19050</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0F847D13" w14:textId="77777777" w:rsidR="00F64861" w:rsidRDefault="00F64861" w:rsidP="00F64861">
                            <w:pPr>
                              <w:pStyle w:val="Bezmezer"/>
                            </w:pPr>
                            <w:r w:rsidRPr="00F64861">
                              <w:rPr>
                                <w:noProof/>
                                <w:lang w:eastAsia="cs-CZ"/>
                              </w:rPr>
                              <w:drawing>
                                <wp:inline distT="0" distB="0" distL="0" distR="0" wp14:anchorId="4A47E4F5" wp14:editId="43276FC8">
                                  <wp:extent cx="867600" cy="216000"/>
                                  <wp:effectExtent l="0" t="0" r="8890" b="0"/>
                                  <wp:docPr id="450" name="Obráze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8BEF96C" w14:textId="5F223E4C" w:rsidR="00F64861" w:rsidRPr="00F64861" w:rsidRDefault="006D1653" w:rsidP="00F64861">
                            <w:pPr>
                              <w:pStyle w:val="Bezmezer"/>
                              <w:rPr>
                                <w:b/>
                              </w:rPr>
                            </w:pPr>
                            <w:r>
                              <w:rPr>
                                <w:b/>
                              </w:rPr>
                              <w:t>L</w:t>
                            </w:r>
                            <w:r w:rsidR="00F64861" w:rsidRPr="00F64861">
                              <w:rPr>
                                <w:b/>
                              </w:rPr>
                              <w:t>iner není v plném kontaktu s pahýlem.</w:t>
                            </w:r>
                          </w:p>
                          <w:p w14:paraId="017394EE" w14:textId="7F60966A" w:rsidR="00F64861" w:rsidRPr="00F64861" w:rsidRDefault="00F64861" w:rsidP="00F64861">
                            <w:pPr>
                              <w:pStyle w:val="Bezmezer"/>
                            </w:pPr>
                            <w:r w:rsidRPr="00F64861">
                              <w:t>Podráždění pokožky v důsledku hromadění tělesných tekutin v lineru</w:t>
                            </w:r>
                          </w:p>
                          <w:p w14:paraId="4A252921" w14:textId="37E8EE87" w:rsidR="00F64861" w:rsidRPr="00F64861" w:rsidRDefault="006D1653" w:rsidP="00F64861">
                            <w:pPr>
                              <w:pStyle w:val="Bezmezer"/>
                              <w:numPr>
                                <w:ilvl w:val="0"/>
                                <w:numId w:val="21"/>
                              </w:numPr>
                            </w:pPr>
                            <w:r>
                              <w:t>Liner</w:t>
                            </w:r>
                            <w:r w:rsidR="00F64861" w:rsidRPr="00F64861">
                              <w:t xml:space="preserve"> noste přímo na pokožce.</w:t>
                            </w:r>
                          </w:p>
                          <w:p w14:paraId="0EA7B973" w14:textId="77777777" w:rsidR="00F64861" w:rsidRPr="00F64861" w:rsidRDefault="00F64861" w:rsidP="00F64861">
                            <w:pPr>
                              <w:pStyle w:val="Bezmezer"/>
                              <w:numPr>
                                <w:ilvl w:val="0"/>
                                <w:numId w:val="21"/>
                              </w:numPr>
                            </w:pPr>
                            <w:r w:rsidRPr="00F64861">
                              <w:t>Pokud zjistíte</w:t>
                            </w:r>
                            <w:r w:rsidR="009D2BC9">
                              <w:t xml:space="preserve"> přítomnost</w:t>
                            </w:r>
                            <w:r w:rsidRPr="00F64861">
                              <w:t xml:space="preserve"> vzduchové kapsy, sundejte liner a znovu jej nasaďte.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20DC08" id="_x0000_t202" coordsize="21600,21600" o:spt="202" path="m,l,21600r21600,l21600,xe">
                <v:stroke joinstyle="miter"/>
                <v:path gradientshapeok="t" o:connecttype="rect"/>
              </v:shapetype>
              <v:shape id="Textové pole 333" o:spid="_x0000_s1038" type="#_x0000_t202" style="position:absolute;margin-left:0;margin-top:1.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" o:allowoverlap="f" filled="f" strokecolor="#7f7f7f [1612]" strokeweight=".25pt">
                <v:stroke endcap="square"/>
                <v:textbox style="mso-fit-shape-to-text:t" inset="2mm,2mm,1mm,2mm">
                  <w:txbxContent>
                    <w:p w14:paraId="0F847D13" w14:textId="77777777" w:rsidR="00F64861" w:rsidRDefault="00F64861" w:rsidP="00F64861">
                      <w:pPr>
                        <w:pStyle w:val="Bezmezer"/>
                      </w:pPr>
                      <w:r w:rsidRPr="00F64861">
                        <w:rPr>
                          <w:noProof/>
                          <w:lang w:eastAsia="cs-CZ"/>
                        </w:rPr>
                        <w:drawing>
                          <wp:inline distT="0" distB="0" distL="0" distR="0" wp14:anchorId="4A47E4F5" wp14:editId="43276FC8">
                            <wp:extent cx="867600" cy="216000"/>
                            <wp:effectExtent l="0" t="0" r="8890" b="0"/>
                            <wp:docPr id="450" name="Obráze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8BEF96C" w14:textId="5F223E4C" w:rsidR="00F64861" w:rsidRPr="00F64861" w:rsidRDefault="006D1653" w:rsidP="00F64861">
                      <w:pPr>
                        <w:pStyle w:val="Bezmezer"/>
                        <w:rPr>
                          <w:b/>
                        </w:rPr>
                      </w:pPr>
                      <w:r>
                        <w:rPr>
                          <w:b/>
                        </w:rPr>
                        <w:t>L</w:t>
                      </w:r>
                      <w:r w:rsidR="00F64861" w:rsidRPr="00F64861">
                        <w:rPr>
                          <w:b/>
                        </w:rPr>
                        <w:t>iner není v plném kontaktu s pahýlem.</w:t>
                      </w:r>
                    </w:p>
                    <w:p w14:paraId="017394EE" w14:textId="7F60966A" w:rsidR="00F64861" w:rsidRPr="00F64861" w:rsidRDefault="00F64861" w:rsidP="00F64861">
                      <w:pPr>
                        <w:pStyle w:val="Bezmezer"/>
                      </w:pPr>
                      <w:r w:rsidRPr="00F64861">
                        <w:t>Podráždění pokožky v důsledku hromadění tělesných tekutin v lineru</w:t>
                      </w:r>
                    </w:p>
                    <w:p w14:paraId="4A252921" w14:textId="37E8EE87" w:rsidR="00F64861" w:rsidRPr="00F64861" w:rsidRDefault="006D1653" w:rsidP="00F64861">
                      <w:pPr>
                        <w:pStyle w:val="Bezmezer"/>
                        <w:numPr>
                          <w:ilvl w:val="0"/>
                          <w:numId w:val="21"/>
                        </w:numPr>
                      </w:pPr>
                      <w:r>
                        <w:t>Liner</w:t>
                      </w:r>
                      <w:r w:rsidR="00F64861" w:rsidRPr="00F64861">
                        <w:t xml:space="preserve"> noste přímo na pokožce.</w:t>
                      </w:r>
                    </w:p>
                    <w:p w14:paraId="0EA7B973" w14:textId="77777777" w:rsidR="00F64861" w:rsidRPr="00F64861" w:rsidRDefault="00F64861" w:rsidP="00F64861">
                      <w:pPr>
                        <w:pStyle w:val="Bezmezer"/>
                        <w:numPr>
                          <w:ilvl w:val="0"/>
                          <w:numId w:val="21"/>
                        </w:numPr>
                      </w:pPr>
                      <w:r w:rsidRPr="00F64861">
                        <w:t>Pokud zjistíte</w:t>
                      </w:r>
                      <w:r w:rsidR="009D2BC9">
                        <w:t xml:space="preserve"> přítomnost</w:t>
                      </w:r>
                      <w:r w:rsidRPr="00F64861">
                        <w:t xml:space="preserve"> vzduchové kapsy, sundejte liner a znovu jej nasaďte.</w:t>
                      </w:r>
                    </w:p>
                  </w:txbxContent>
                </v:textbox>
                <w10:wrap anchorx="margin"/>
              </v:shape>
            </w:pict>
          </mc:Fallback>
        </mc:AlternateContent>
      </w:r>
    </w:p>
    <w:p w14:paraId="58E526BB" w14:textId="77777777" w:rsidR="00CE233B" w:rsidRDefault="00CE233B" w:rsidP="00A664DC">
      <w:pPr>
        <w:pStyle w:val="Bezmezer"/>
      </w:pPr>
    </w:p>
    <w:p w14:paraId="6A0BB856" w14:textId="77777777" w:rsidR="00CE233B" w:rsidRDefault="00CE233B" w:rsidP="00A664DC">
      <w:pPr>
        <w:pStyle w:val="Bezmezer"/>
      </w:pPr>
    </w:p>
    <w:p w14:paraId="5EABA45D" w14:textId="77777777" w:rsidR="00CE233B" w:rsidRDefault="00CE233B" w:rsidP="00A664DC">
      <w:pPr>
        <w:pStyle w:val="Bezmezer"/>
      </w:pPr>
    </w:p>
    <w:p w14:paraId="79CD7DEA" w14:textId="77777777" w:rsidR="00CE233B" w:rsidRDefault="00CE233B" w:rsidP="00A664DC">
      <w:pPr>
        <w:pStyle w:val="Bezmezer"/>
      </w:pPr>
    </w:p>
    <w:p w14:paraId="5B647D0E" w14:textId="77777777" w:rsidR="00CE233B" w:rsidRDefault="00CE233B" w:rsidP="00A664DC">
      <w:pPr>
        <w:pStyle w:val="Bezmezer"/>
      </w:pPr>
    </w:p>
    <w:p w14:paraId="391E7673" w14:textId="77777777" w:rsidR="00CE233B" w:rsidRDefault="00CE233B" w:rsidP="00A664DC">
      <w:pPr>
        <w:pStyle w:val="Bezmezer"/>
      </w:pPr>
    </w:p>
    <w:p w14:paraId="60B2F6FD" w14:textId="77777777" w:rsidR="00CE233B" w:rsidRDefault="00FB5879" w:rsidP="00A664DC">
      <w:pPr>
        <w:pStyle w:val="Bezmezer"/>
      </w:pPr>
      <w:r>
        <w:rPr>
          <w:noProof/>
          <w:lang w:eastAsia="cs-CZ"/>
        </w:rPr>
        <mc:AlternateContent>
          <mc:Choice Requires="wps">
            <w:drawing>
              <wp:anchor distT="0" distB="0" distL="114300" distR="114300" simplePos="0" relativeHeight="251685888" behindDoc="0" locked="0" layoutInCell="1" allowOverlap="0" wp14:anchorId="54722FF8" wp14:editId="3BA71CA1">
                <wp:simplePos x="0" y="0"/>
                <wp:positionH relativeFrom="margin">
                  <wp:posOffset>0</wp:posOffset>
                </wp:positionH>
                <wp:positionV relativeFrom="paragraph">
                  <wp:posOffset>45085</wp:posOffset>
                </wp:positionV>
                <wp:extent cx="4629150" cy="622300"/>
                <wp:effectExtent l="0" t="0" r="19050" b="23495"/>
                <wp:wrapNone/>
                <wp:docPr id="328" name="Textové pole 328"/>
                <wp:cNvGraphicFramePr/>
                <a:graphic xmlns:a="http://schemas.openxmlformats.org/drawingml/2006/main">
                  <a:graphicData uri="http://schemas.microsoft.com/office/word/2010/wordprocessingShape">
                    <wps:wsp>
                      <wps:cNvSpPr txBox="1"/>
                      <wps:spPr bwMode="auto">
                        <a:xfrm>
                          <a:off x="0" y="0"/>
                          <a:ext cx="4629150" cy="622300"/>
                        </a:xfrm>
                        <a:prstGeom prst="rect">
                          <a:avLst/>
                        </a:prstGeom>
                        <a:noFill/>
                        <a:ln w="3175" cap="sq" cmpd="sng">
                          <a:solidFill>
                            <a:schemeClr val="bg1">
                              <a:lumMod val="50000"/>
                            </a:schemeClr>
                          </a:solidFill>
                          <a:miter lim="800000"/>
                        </a:ln>
                      </wps:spPr>
                      <wps:txbx>
                        <w:txbxContent>
                          <w:p w14:paraId="429044F7" w14:textId="77777777" w:rsidR="00F64861" w:rsidRDefault="00F64861" w:rsidP="00F64861">
                            <w:pPr>
                              <w:pStyle w:val="Bezmezer"/>
                            </w:pPr>
                            <w:r w:rsidRPr="00F64861">
                              <w:rPr>
                                <w:noProof/>
                                <w:lang w:eastAsia="cs-CZ"/>
                              </w:rPr>
                              <w:drawing>
                                <wp:inline distT="0" distB="0" distL="0" distR="0" wp14:anchorId="5AF83142" wp14:editId="7E869680">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3B2A055" w14:textId="77777777" w:rsidR="00F64861" w:rsidRPr="00F64861" w:rsidRDefault="00F64861" w:rsidP="00F64861">
                            <w:pPr>
                              <w:pStyle w:val="Bezmezer"/>
                            </w:pPr>
                            <w:r w:rsidRPr="00F64861">
                              <w:t>Derma Prevent se nesmí používat ke snížení adheze silikonu, protože by to mohlo způsobit materiální škody.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5F3AAA" id="Textové pole 328" o:spid="_x0000_s1039" type="#_x0000_t202" style="position:absolute;margin-left:0;margin-top:3.55pt;width:364.5pt;height:4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" o:allowoverlap="f" filled="f" strokecolor="#7f7f7f [1612]" strokeweight=".25pt">
                <v:stroke endcap="square"/>
                <v:textbox style="mso-fit-shape-to-text:t" inset="2mm,2mm,1mm,2mm">
                  <w:txbxContent>
                    <w:p w:rsidR="00F64861" w:rsidRDefault="00F64861" w:rsidP="00F64861">
                      <w:pPr>
                        <w:pStyle w:val="Bezmezer"/>
                      </w:pPr>
                      <w:r w:rsidRPr="00F64861">
                        <w:rPr>
                          <w:noProof/>
                          <w:lang w:eastAsia="cs-CZ"/>
                        </w:rPr>
                        <w:drawing>
                          <wp:inline distT="0" distB="0" distL="0" distR="0">
                            <wp:extent cx="882000" cy="219600"/>
                            <wp:effectExtent l="0" t="0" r="0" b="9525"/>
                            <wp:docPr id="335" name="Obráze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mdr-informac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F64861" w:rsidRPr="00F64861" w:rsidRDefault="00F64861" w:rsidP="00F64861">
                      <w:pPr>
                        <w:pStyle w:val="Bezmezer"/>
                      </w:pPr>
                      <w:r w:rsidRPr="00F64861">
                        <w:t>Derma Prevent se nesmí používat ke snížení adheze silikonu, protože by to mohlo způsobit materiální škody.</w:t>
                      </w:r>
                    </w:p>
                  </w:txbxContent>
                </v:textbox>
                <w10:wrap anchorx="margin"/>
              </v:shape>
            </w:pict>
          </mc:Fallback>
        </mc:AlternateContent>
      </w:r>
    </w:p>
    <w:p w14:paraId="4CBA2040" w14:textId="77777777" w:rsidR="00CE233B" w:rsidRDefault="00CE233B" w:rsidP="00A664DC">
      <w:pPr>
        <w:pStyle w:val="Bezmezer"/>
      </w:pPr>
    </w:p>
    <w:p w14:paraId="1B741703" w14:textId="77777777" w:rsidR="00CE233B" w:rsidRDefault="00CE233B" w:rsidP="00A664DC">
      <w:pPr>
        <w:pStyle w:val="Bezmezer"/>
      </w:pPr>
    </w:p>
    <w:p w14:paraId="4FA386CF" w14:textId="77777777" w:rsidR="00CE233B" w:rsidRDefault="00CE233B" w:rsidP="00A664DC">
      <w:pPr>
        <w:pStyle w:val="Bezmezer"/>
      </w:pPr>
    </w:p>
    <w:p w14:paraId="4F77A04B" w14:textId="77777777" w:rsidR="00CE233B" w:rsidRDefault="00CE233B" w:rsidP="00A664DC">
      <w:pPr>
        <w:pStyle w:val="Bezmezer"/>
      </w:pPr>
    </w:p>
    <w:p w14:paraId="3B4D4912" w14:textId="77777777" w:rsidR="00DF036B" w:rsidRDefault="00DF036B" w:rsidP="00A664DC">
      <w:pPr>
        <w:pStyle w:val="Bezmezer"/>
      </w:pPr>
    </w:p>
    <w:p w14:paraId="1EF8F9A1" w14:textId="77777777" w:rsidR="00FB5879" w:rsidRDefault="00FB5879" w:rsidP="00A664DC">
      <w:pPr>
        <w:pStyle w:val="Bezmezer"/>
      </w:pPr>
    </w:p>
    <w:p w14:paraId="1D0A1826" w14:textId="25C29CF8" w:rsidR="000A4E5D" w:rsidRPr="000A4E5D" w:rsidRDefault="000A3668" w:rsidP="000A3668">
      <w:pPr>
        <w:pStyle w:val="Bezmezer"/>
      </w:pPr>
      <w:r w:rsidRPr="000A3668">
        <w:t>Poskytovatel zdravotní péče vás instruoval, jak protézu nasadit. Následující technika nasazování je osvědčená:</w:t>
      </w:r>
    </w:p>
    <w:p w14:paraId="5BD8C476" w14:textId="77777777" w:rsidR="00C80034" w:rsidRDefault="000A4E5D" w:rsidP="00C80034">
      <w:pPr>
        <w:spacing w:after="0" w:line="240" w:lineRule="auto"/>
        <w:ind w:right="-20"/>
        <w:rPr>
          <w:rFonts w:eastAsia="Arial" w:cs="Arial"/>
          <w:szCs w:val="17"/>
        </w:rPr>
      </w:pPr>
      <w:r>
        <w:rPr>
          <w:rFonts w:cs="Arial"/>
          <w:b/>
          <w:bCs/>
          <w:szCs w:val="16"/>
        </w:rPr>
        <w:t>Protéza s měkkým vnitřním lůžkem</w:t>
      </w:r>
    </w:p>
    <w:p w14:paraId="53754F2B" w14:textId="566B0F2B"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Natáhněte na pahýl nylonovou punčošku nebo punčošku Derma Seal.</w:t>
      </w:r>
    </w:p>
    <w:p w14:paraId="02495DD6" w14:textId="57EDD013"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Mírným tlakem zasuňte špičku pahýlu do měkkého vnitřního lůžka</w:t>
      </w:r>
      <w:r w:rsidR="00E04BC9">
        <w:t>, které následně natáhněte na pahýl.</w:t>
      </w:r>
    </w:p>
    <w:p w14:paraId="2234CE26" w14:textId="77777777"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Na měkké vnitřní lůžko natáhněte pahýlovou punčošku.</w:t>
      </w:r>
    </w:p>
    <w:p w14:paraId="60FE26D9" w14:textId="77777777"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Pomalu zatlačte pahýl a měkké vnitřní lůžko podél oblasti kondylů do pevného pahýlového lůžka. Můžete si pomoci tím, že to provedete ve stoji.</w:t>
      </w:r>
    </w:p>
    <w:p w14:paraId="6A8396F0" w14:textId="1BAF057A"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 xml:space="preserve">V případě potřeby lze přes pahýlové lůžko natáhnout také těsnicí </w:t>
      </w:r>
      <w:r w:rsidR="00E04BC9">
        <w:rPr>
          <w:rFonts w:cs="Arial"/>
          <w:szCs w:val="16"/>
        </w:rPr>
        <w:t>nákolenku</w:t>
      </w:r>
      <w:r w:rsidRPr="00C80034">
        <w:rPr>
          <w:rFonts w:cs="Arial"/>
          <w:szCs w:val="16"/>
        </w:rPr>
        <w:t>.</w:t>
      </w:r>
    </w:p>
    <w:p w14:paraId="3B1D7BB7" w14:textId="77777777" w:rsidR="00C80034" w:rsidRPr="00C80034" w:rsidRDefault="00C80034" w:rsidP="00C80034">
      <w:pPr>
        <w:pStyle w:val="Odstavecseseznamem"/>
        <w:numPr>
          <w:ilvl w:val="0"/>
          <w:numId w:val="34"/>
        </w:numPr>
        <w:spacing w:after="0" w:line="240" w:lineRule="auto"/>
        <w:ind w:right="-20"/>
        <w:rPr>
          <w:rFonts w:eastAsia="Arial" w:cs="Arial"/>
          <w:szCs w:val="17"/>
        </w:rPr>
      </w:pPr>
      <w:r w:rsidRPr="00C80034">
        <w:rPr>
          <w:rFonts w:cs="Arial"/>
          <w:szCs w:val="16"/>
        </w:rPr>
        <w:t xml:space="preserve">Zkontrolujte, zda protéza dobře </w:t>
      </w:r>
      <w:proofErr w:type="gramStart"/>
      <w:r w:rsidRPr="00C80034">
        <w:rPr>
          <w:rFonts w:cs="Arial"/>
          <w:szCs w:val="16"/>
        </w:rPr>
        <w:t>drží</w:t>
      </w:r>
      <w:proofErr w:type="gramEnd"/>
      <w:r w:rsidRPr="00C80034">
        <w:rPr>
          <w:rFonts w:cs="Arial"/>
          <w:szCs w:val="16"/>
        </w:rPr>
        <w:t>.</w:t>
      </w:r>
    </w:p>
    <w:p w14:paraId="55073DB7" w14:textId="77777777" w:rsidR="000A4E5D" w:rsidRDefault="000A4E5D" w:rsidP="000A3668">
      <w:pPr>
        <w:pStyle w:val="Bezmezer"/>
        <w:rPr>
          <w:b/>
        </w:rPr>
      </w:pPr>
    </w:p>
    <w:p w14:paraId="14364EE0" w14:textId="274D2167" w:rsidR="000A3668" w:rsidRPr="000A3668" w:rsidRDefault="000A3668" w:rsidP="000A3668">
      <w:pPr>
        <w:pStyle w:val="Bezmezer"/>
        <w:rPr>
          <w:b/>
        </w:rPr>
      </w:pPr>
      <w:r w:rsidRPr="000A3668">
        <w:rPr>
          <w:b/>
        </w:rPr>
        <w:t>Protéza s linerem a podtlakovým systémem:</w:t>
      </w:r>
    </w:p>
    <w:p w14:paraId="027C9AEE" w14:textId="77777777" w:rsidR="000A3668" w:rsidRDefault="000A3668" w:rsidP="000A3668">
      <w:pPr>
        <w:pStyle w:val="Bezmezer"/>
        <w:numPr>
          <w:ilvl w:val="0"/>
          <w:numId w:val="24"/>
        </w:numPr>
      </w:pPr>
      <w:r w:rsidRPr="000A3668">
        <w:t>Pokud je to nutné, naneste na vnější stranu lineru nasazovací sprej (to platí pouze pro čistě silikonové linery nebo linery bez textilního potahu). Obraťte celý liner naruby.</w:t>
      </w:r>
    </w:p>
    <w:p w14:paraId="01504EBE" w14:textId="77777777" w:rsidR="000A3668" w:rsidRDefault="000A3668" w:rsidP="000A3668">
      <w:pPr>
        <w:pStyle w:val="Bezmezer"/>
        <w:numPr>
          <w:ilvl w:val="0"/>
          <w:numId w:val="24"/>
        </w:numPr>
      </w:pPr>
      <w:r w:rsidRPr="000A3668">
        <w:t>Narolujte liner rovnoměrně na pahýl.</w:t>
      </w:r>
      <w:r w:rsidR="00ED7465">
        <w:t xml:space="preserve"> </w:t>
      </w:r>
      <w:r w:rsidRPr="000A3668">
        <w:t>Zamezte přesunutí měkkých tkání, tvorbě skladů a vzduchových bublin.</w:t>
      </w:r>
    </w:p>
    <w:p w14:paraId="00E97DEF" w14:textId="77777777" w:rsidR="000A3668" w:rsidRDefault="000A3668" w:rsidP="000A3668">
      <w:pPr>
        <w:pStyle w:val="Bezmezer"/>
        <w:numPr>
          <w:ilvl w:val="0"/>
          <w:numId w:val="24"/>
        </w:numPr>
      </w:pPr>
      <w:r w:rsidRPr="000A3668">
        <w:t>Sejměte ventil z pahýlového lůžka.</w:t>
      </w:r>
    </w:p>
    <w:p w14:paraId="1890F910" w14:textId="77777777" w:rsidR="000A3668" w:rsidRDefault="000A3668" w:rsidP="000A3668">
      <w:pPr>
        <w:pStyle w:val="Bezmezer"/>
        <w:numPr>
          <w:ilvl w:val="0"/>
          <w:numId w:val="24"/>
        </w:numPr>
      </w:pPr>
      <w:r w:rsidRPr="000A3668">
        <w:t>Nastupte do pahýlového lůžka. Vtažení do pahýlového lůžka si můžete usnadnit použitím nazouvacího vaku. Pokud je to pro vás komfortnější, můžete si k nazouvání stoupnout.</w:t>
      </w:r>
    </w:p>
    <w:p w14:paraId="0CAF86DB" w14:textId="77777777" w:rsidR="000A3668" w:rsidRPr="000A3668" w:rsidRDefault="000A3668" w:rsidP="000A3668">
      <w:pPr>
        <w:pStyle w:val="Bezmezer"/>
        <w:numPr>
          <w:ilvl w:val="0"/>
          <w:numId w:val="24"/>
        </w:numPr>
      </w:pPr>
      <w:r w:rsidRPr="000A3668">
        <w:t>Nasaďte ventil.</w:t>
      </w:r>
    </w:p>
    <w:p w14:paraId="44D53364" w14:textId="77777777" w:rsidR="006E1B31" w:rsidRDefault="000A3668" w:rsidP="00FB5879">
      <w:pPr>
        <w:pStyle w:val="Bezmezer"/>
      </w:pPr>
      <w:r w:rsidRPr="000A3668">
        <w:t>Pokud protéza dobře nesedí, sundejte ji a zkuste znovu nasadit. V případě problémů kontaktujte svého ortotika-protetika.</w:t>
      </w:r>
      <w:r w:rsidR="006E1B31">
        <w:br w:type="page"/>
      </w:r>
    </w:p>
    <w:p w14:paraId="42215954" w14:textId="77777777" w:rsidR="0025324F" w:rsidRDefault="0025324F" w:rsidP="0025324F">
      <w:pPr>
        <w:pStyle w:val="Nadpis2"/>
      </w:pPr>
      <w:bookmarkStart w:id="19" w:name="_Toc71277456"/>
      <w:r>
        <w:lastRenderedPageBreak/>
        <w:t>Nošení protézy</w:t>
      </w:r>
      <w:bookmarkEnd w:id="19"/>
    </w:p>
    <w:p w14:paraId="146CBAF1"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150216AC" wp14:editId="0C2C7138">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149F1EF8" w14:textId="77777777" w:rsidR="0025324F" w:rsidRPr="0025324F" w:rsidRDefault="0025324F" w:rsidP="0025324F">
                            <w:pPr>
                              <w:pStyle w:val="Bezmezer"/>
                            </w:pPr>
                            <w:r w:rsidRPr="0025324F">
                              <w:rPr>
                                <w:noProof/>
                                <w:lang w:eastAsia="cs-CZ"/>
                              </w:rPr>
                              <w:drawing>
                                <wp:inline distT="0" distB="0" distL="0" distR="0" wp14:anchorId="0C48B16D" wp14:editId="5BCB5F10">
                                  <wp:extent cx="882000" cy="219600"/>
                                  <wp:effectExtent l="0" t="0" r="0" b="9525"/>
                                  <wp:docPr id="452" name="Obráze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773DB66" w14:textId="77777777" w:rsidR="0025324F" w:rsidRPr="0025324F" w:rsidRDefault="0025324F" w:rsidP="0025324F">
                            <w:pPr>
                              <w:pStyle w:val="Bezmezer"/>
                              <w:rPr>
                                <w:b/>
                              </w:rPr>
                            </w:pPr>
                            <w:r w:rsidRPr="0025324F">
                              <w:rPr>
                                <w:b/>
                              </w:rPr>
                              <w:t>Řízení motorových vozidel</w:t>
                            </w:r>
                            <w:r>
                              <w:rPr>
                                <w:b/>
                              </w:rPr>
                              <w:t>.</w:t>
                            </w:r>
                          </w:p>
                          <w:p w14:paraId="72B4A095" w14:textId="77777777" w:rsidR="0025324F" w:rsidRPr="0025324F" w:rsidRDefault="0025324F" w:rsidP="0025324F">
                            <w:pPr>
                              <w:pStyle w:val="Bezmezer"/>
                            </w:pPr>
                            <w:r w:rsidRPr="0025324F">
                              <w:t>Nebezpečí nehody v důsledku omezené funkce těla</w:t>
                            </w:r>
                            <w:r>
                              <w:t>.</w:t>
                            </w:r>
                          </w:p>
                          <w:p w14:paraId="16816DBE"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F61B10" id="Textové pole 336" o:spid="_x0000_s1040"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" o:allowoverlap="f" filled="f" strokecolor="#7f7f7f [1612]" strokeweight=".25pt">
                <v:stroke endcap="square"/>
                <v:textbox style="mso-fit-shape-to-text:t" inset="2mm,2mm,1mm,2mm">
                  <w:txbxContent>
                    <w:p w:rsidR="0025324F" w:rsidRPr="0025324F" w:rsidRDefault="0025324F" w:rsidP="0025324F">
                      <w:pPr>
                        <w:pStyle w:val="Bezmezer"/>
                      </w:pPr>
                      <w:r w:rsidRPr="0025324F">
                        <w:rPr>
                          <w:noProof/>
                          <w:lang w:eastAsia="cs-CZ"/>
                        </w:rPr>
                        <w:drawing>
                          <wp:inline distT="0" distB="0" distL="0" distR="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25324F" w:rsidRPr="0025324F" w:rsidRDefault="0025324F" w:rsidP="0025324F">
                      <w:pPr>
                        <w:pStyle w:val="Bezmezer"/>
                        <w:rPr>
                          <w:b/>
                        </w:rPr>
                      </w:pPr>
                      <w:r w:rsidRPr="0025324F">
                        <w:rPr>
                          <w:b/>
                        </w:rPr>
                        <w:t>Řízení motorových vozidel</w:t>
                      </w:r>
                      <w:r>
                        <w:rPr>
                          <w:b/>
                        </w:rPr>
                        <w:t>.</w:t>
                      </w:r>
                    </w:p>
                    <w:p w:rsidR="0025324F" w:rsidRPr="0025324F" w:rsidRDefault="0025324F" w:rsidP="0025324F">
                      <w:pPr>
                        <w:pStyle w:val="Bezmezer"/>
                      </w:pPr>
                      <w:r w:rsidRPr="0025324F">
                        <w:t>Nebezpečí nehody v důsledku omezené funkce těla</w:t>
                      </w:r>
                      <w:r>
                        <w:t>.</w:t>
                      </w:r>
                    </w:p>
                    <w:p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2A4C77B5" w14:textId="77777777" w:rsidR="00016199" w:rsidRDefault="00016199" w:rsidP="00A664DC">
      <w:pPr>
        <w:pStyle w:val="Bezmezer"/>
      </w:pPr>
    </w:p>
    <w:p w14:paraId="52993185" w14:textId="77777777" w:rsidR="00016199" w:rsidRDefault="00016199" w:rsidP="00A664DC">
      <w:pPr>
        <w:pStyle w:val="Bezmezer"/>
      </w:pPr>
    </w:p>
    <w:p w14:paraId="5A0DA231" w14:textId="77777777" w:rsidR="00016199" w:rsidRDefault="00016199" w:rsidP="00A664DC">
      <w:pPr>
        <w:pStyle w:val="Bezmezer"/>
      </w:pPr>
    </w:p>
    <w:p w14:paraId="58141AB3" w14:textId="77777777" w:rsidR="00016199" w:rsidRDefault="00016199" w:rsidP="00A664DC">
      <w:pPr>
        <w:pStyle w:val="Bezmezer"/>
      </w:pPr>
    </w:p>
    <w:p w14:paraId="16512A42" w14:textId="77777777" w:rsidR="00016199" w:rsidRDefault="00016199" w:rsidP="00A664DC">
      <w:pPr>
        <w:pStyle w:val="Bezmezer"/>
      </w:pPr>
    </w:p>
    <w:p w14:paraId="42CEE8AA" w14:textId="77777777" w:rsidR="00016199" w:rsidRDefault="00016199" w:rsidP="00A664DC">
      <w:pPr>
        <w:pStyle w:val="Bezmezer"/>
      </w:pPr>
    </w:p>
    <w:p w14:paraId="16C08E90" w14:textId="77777777" w:rsidR="00016199" w:rsidRDefault="00016199" w:rsidP="00A664DC">
      <w:pPr>
        <w:pStyle w:val="Bezmezer"/>
      </w:pPr>
    </w:p>
    <w:p w14:paraId="7429E4C1" w14:textId="77777777"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200035AE" wp14:editId="431820DD">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20951E1B" w14:textId="77777777" w:rsidR="0025324F" w:rsidRDefault="0025324F" w:rsidP="0025324F">
                            <w:pPr>
                              <w:pStyle w:val="Bezmezer"/>
                            </w:pPr>
                            <w:r w:rsidRPr="0025324F">
                              <w:rPr>
                                <w:noProof/>
                                <w:lang w:eastAsia="cs-CZ"/>
                              </w:rPr>
                              <w:drawing>
                                <wp:inline distT="0" distB="0" distL="0" distR="0" wp14:anchorId="240AD90F" wp14:editId="4F35CBAC">
                                  <wp:extent cx="882000" cy="219600"/>
                                  <wp:effectExtent l="0" t="0" r="0" b="9525"/>
                                  <wp:docPr id="453" name="Obráze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3B0C176" w14:textId="77777777" w:rsidR="0025324F" w:rsidRPr="0025324F" w:rsidRDefault="0025324F" w:rsidP="0025324F">
                            <w:pPr>
                              <w:pStyle w:val="Bezmezer"/>
                              <w:rPr>
                                <w:b/>
                              </w:rPr>
                            </w:pPr>
                            <w:r w:rsidRPr="0025324F">
                              <w:rPr>
                                <w:b/>
                              </w:rPr>
                              <w:t>Nadměrné namáhání nosných komponentů</w:t>
                            </w:r>
                            <w:r>
                              <w:rPr>
                                <w:b/>
                              </w:rPr>
                              <w:t>.</w:t>
                            </w:r>
                          </w:p>
                          <w:p w14:paraId="7EFA8290" w14:textId="77777777" w:rsidR="0025324F" w:rsidRPr="0025324F" w:rsidRDefault="00FB5879" w:rsidP="0025324F">
                            <w:pPr>
                              <w:pStyle w:val="Bezmezer"/>
                            </w:pPr>
                            <w:r>
                              <w:t>Z</w:t>
                            </w:r>
                            <w:r w:rsidR="0025324F" w:rsidRPr="0025324F">
                              <w:t>ranění v důsledku prasknutí nosných částí</w:t>
                            </w:r>
                            <w:r w:rsidR="0025324F">
                              <w:t>.</w:t>
                            </w:r>
                          </w:p>
                          <w:p w14:paraId="6B6FBF14"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39024A5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87390F" id="Textové pole 339" o:spid="_x0000_s1041"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" o:allowoverlap="f" filled="f" strokecolor="#7f7f7f [1612]" strokeweight=".25pt">
                <v:stroke endcap="square"/>
                <v:textbox style="mso-fit-shape-to-text:t" inset="2mm,2mm,1mm,2mm">
                  <w:txbxContent>
                    <w:p w:rsidR="0025324F" w:rsidRDefault="0025324F" w:rsidP="0025324F">
                      <w:pPr>
                        <w:pStyle w:val="Bezmezer"/>
                      </w:pPr>
                      <w:r w:rsidRPr="0025324F">
                        <w:rPr>
                          <w:noProof/>
                          <w:lang w:eastAsia="cs-CZ"/>
                        </w:rPr>
                        <w:drawing>
                          <wp:inline distT="0" distB="0" distL="0" distR="0">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25324F" w:rsidRPr="0025324F" w:rsidRDefault="0025324F" w:rsidP="0025324F">
                      <w:pPr>
                        <w:pStyle w:val="Bezmezer"/>
                        <w:rPr>
                          <w:b/>
                        </w:rPr>
                      </w:pPr>
                      <w:r w:rsidRPr="0025324F">
                        <w:rPr>
                          <w:b/>
                        </w:rPr>
                        <w:t>Nadměrné namáhání nosných komponentů</w:t>
                      </w:r>
                      <w:r>
                        <w:rPr>
                          <w:b/>
                        </w:rPr>
                        <w:t>.</w:t>
                      </w:r>
                    </w:p>
                    <w:p w:rsidR="0025324F" w:rsidRPr="0025324F" w:rsidRDefault="00FB5879" w:rsidP="0025324F">
                      <w:pPr>
                        <w:pStyle w:val="Bezmezer"/>
                      </w:pPr>
                      <w:r>
                        <w:t>Z</w:t>
                      </w:r>
                      <w:r w:rsidR="0025324F" w:rsidRPr="0025324F">
                        <w:t>ranění v důsledku prasknutí nosných částí</w:t>
                      </w:r>
                      <w:r w:rsidR="0025324F">
                        <w:t>.</w:t>
                      </w:r>
                    </w:p>
                    <w:p w:rsidR="0025324F" w:rsidRPr="0025324F" w:rsidRDefault="0025324F" w:rsidP="0025324F">
                      <w:pPr>
                        <w:pStyle w:val="Bezmezer"/>
                        <w:numPr>
                          <w:ilvl w:val="0"/>
                          <w:numId w:val="26"/>
                        </w:numPr>
                      </w:pPr>
                      <w:r w:rsidRPr="0025324F">
                        <w:t>Sportovní aktivity jsou povoleny pouze po konzultaci s lékařem a ortotikem-protetikem.</w:t>
                      </w:r>
                    </w:p>
                    <w:p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0639B408" w14:textId="77777777" w:rsidR="00016199" w:rsidRDefault="00016199" w:rsidP="00A664DC">
      <w:pPr>
        <w:pStyle w:val="Bezmezer"/>
      </w:pPr>
    </w:p>
    <w:p w14:paraId="6EBC4A61" w14:textId="77777777" w:rsidR="00016199" w:rsidRDefault="00016199" w:rsidP="00A664DC">
      <w:pPr>
        <w:pStyle w:val="Bezmezer"/>
      </w:pPr>
    </w:p>
    <w:p w14:paraId="487E6346" w14:textId="77777777" w:rsidR="00016199" w:rsidRDefault="00016199" w:rsidP="00A664DC">
      <w:pPr>
        <w:pStyle w:val="Bezmezer"/>
      </w:pPr>
    </w:p>
    <w:p w14:paraId="33B34DF8" w14:textId="77777777" w:rsidR="00016199" w:rsidRDefault="00016199" w:rsidP="00A664DC">
      <w:pPr>
        <w:pStyle w:val="Bezmezer"/>
      </w:pPr>
    </w:p>
    <w:p w14:paraId="00C2FF42" w14:textId="77777777" w:rsidR="00016199" w:rsidRDefault="00016199" w:rsidP="00A664DC">
      <w:pPr>
        <w:pStyle w:val="Bezmezer"/>
      </w:pPr>
    </w:p>
    <w:p w14:paraId="53C74A7C" w14:textId="77777777" w:rsidR="00016199" w:rsidRDefault="00016199" w:rsidP="00A664DC">
      <w:pPr>
        <w:pStyle w:val="Bezmezer"/>
      </w:pPr>
    </w:p>
    <w:p w14:paraId="1F816A24" w14:textId="77777777" w:rsidR="00016199" w:rsidRDefault="00016199" w:rsidP="00A664DC">
      <w:pPr>
        <w:pStyle w:val="Bezmezer"/>
      </w:pPr>
    </w:p>
    <w:p w14:paraId="42D1A605" w14:textId="77777777" w:rsidR="00016199" w:rsidRDefault="00016199" w:rsidP="00A664DC">
      <w:pPr>
        <w:pStyle w:val="Bezmezer"/>
      </w:pPr>
    </w:p>
    <w:p w14:paraId="7FDAD778" w14:textId="77777777" w:rsidR="0025324F" w:rsidRDefault="0025324F" w:rsidP="00DF036B">
      <w:pPr>
        <w:pStyle w:val="Bezmezer"/>
      </w:pPr>
    </w:p>
    <w:p w14:paraId="098905A4" w14:textId="77777777" w:rsidR="00DF036B" w:rsidRDefault="00DF036B" w:rsidP="00DF036B">
      <w:pPr>
        <w:pStyle w:val="Bezmezer"/>
      </w:pPr>
    </w:p>
    <w:p w14:paraId="68AA1F8B" w14:textId="77777777" w:rsidR="00DF036B" w:rsidRDefault="00DF036B" w:rsidP="00DF036B">
      <w:pPr>
        <w:pStyle w:val="Bezmezer"/>
      </w:pPr>
    </w:p>
    <w:p w14:paraId="618915D3" w14:textId="77777777" w:rsidR="0025324F" w:rsidRPr="0025324F" w:rsidRDefault="0025324F" w:rsidP="00DF036B">
      <w:pPr>
        <w:pStyle w:val="Bezmezer"/>
      </w:pPr>
      <w:r w:rsidRPr="0025324F">
        <w:t>Přirozená chůze šetřící vaši energii vyžaduje funkční protézu</w:t>
      </w:r>
      <w:r w:rsidR="00ED7465">
        <w:t>.</w:t>
      </w:r>
    </w:p>
    <w:p w14:paraId="631722EE" w14:textId="77777777" w:rsidR="0025324F" w:rsidRPr="0025324F" w:rsidRDefault="0025324F" w:rsidP="0025324F">
      <w:pPr>
        <w:pStyle w:val="Bezmezer"/>
      </w:pPr>
      <w:r w:rsidRPr="0025324F">
        <w:t>Pokud si nejste jisti správným používáním protézy, poraďte se se svým ortotikem-protetikem.</w:t>
      </w:r>
    </w:p>
    <w:p w14:paraId="09A3F827" w14:textId="77777777" w:rsidR="0025324F" w:rsidRPr="0025324F" w:rsidRDefault="0025324F" w:rsidP="0025324F">
      <w:pPr>
        <w:pStyle w:val="Bezmezer"/>
      </w:pPr>
    </w:p>
    <w:p w14:paraId="7273B506" w14:textId="77777777" w:rsidR="0025324F" w:rsidRPr="0025324F" w:rsidRDefault="001B67B4" w:rsidP="0025324F">
      <w:pPr>
        <w:pStyle w:val="Nadpis2"/>
      </w:pPr>
      <w:bookmarkStart w:id="20" w:name="_Toc71277457"/>
      <w:r w:rsidRPr="0025324F">
        <w:t>Sundávání</w:t>
      </w:r>
      <w:r w:rsidR="0025324F" w:rsidRPr="0025324F">
        <w:t xml:space="preserve"> protézy</w:t>
      </w:r>
      <w:bookmarkEnd w:id="20"/>
    </w:p>
    <w:p w14:paraId="611697DC" w14:textId="3F57026D" w:rsidR="000A4E5D" w:rsidRPr="000A4E5D" w:rsidRDefault="000A4E5D" w:rsidP="000A4E5D">
      <w:pPr>
        <w:pStyle w:val="Bezmezer"/>
        <w:rPr>
          <w:b/>
        </w:rPr>
      </w:pPr>
      <w:r w:rsidRPr="000A4E5D">
        <w:rPr>
          <w:b/>
        </w:rPr>
        <w:t>Protéza s měkkým vnitřním lůžkem</w:t>
      </w:r>
      <w:r w:rsidR="00E04BC9">
        <w:rPr>
          <w:b/>
        </w:rPr>
        <w:t>:</w:t>
      </w:r>
    </w:p>
    <w:p w14:paraId="2ACBA99D" w14:textId="77777777" w:rsidR="000A4E5D" w:rsidRPr="000A4E5D" w:rsidRDefault="000A4E5D" w:rsidP="000A4E5D">
      <w:pPr>
        <w:pStyle w:val="Bezmezer"/>
        <w:numPr>
          <w:ilvl w:val="0"/>
          <w:numId w:val="27"/>
        </w:numPr>
      </w:pPr>
      <w:r w:rsidRPr="000A4E5D">
        <w:rPr>
          <w:rFonts w:cs="Arial"/>
          <w:szCs w:val="16"/>
        </w:rPr>
        <w:t>Vyndejte z pahýlového lůžka měkké vnitřní lůžko a vysuňte konec pahýlu z měkkého lůžka.</w:t>
      </w:r>
    </w:p>
    <w:p w14:paraId="195E657C" w14:textId="0804DA3B" w:rsidR="000A4E5D" w:rsidRPr="000A4E5D" w:rsidRDefault="000A4E5D" w:rsidP="000A4E5D">
      <w:pPr>
        <w:pStyle w:val="Bezmezer"/>
        <w:numPr>
          <w:ilvl w:val="0"/>
          <w:numId w:val="27"/>
        </w:numPr>
      </w:pPr>
      <w:r w:rsidRPr="000A4E5D">
        <w:rPr>
          <w:rFonts w:cs="Arial"/>
          <w:szCs w:val="16"/>
        </w:rPr>
        <w:t>Sundejte si nylonovou punčošku nebo punčošku Derma Seal.</w:t>
      </w:r>
    </w:p>
    <w:p w14:paraId="5567F9E5" w14:textId="77777777" w:rsidR="000A4E5D" w:rsidRDefault="000A4E5D" w:rsidP="000A4E5D">
      <w:pPr>
        <w:spacing w:before="5" w:after="0" w:line="110" w:lineRule="exact"/>
        <w:rPr>
          <w:rFonts w:asciiTheme="minorHAnsi" w:hAnsiTheme="minorHAnsi"/>
          <w:sz w:val="11"/>
          <w:szCs w:val="11"/>
        </w:rPr>
      </w:pPr>
    </w:p>
    <w:p w14:paraId="602168A0" w14:textId="77777777" w:rsidR="000A4E5D" w:rsidRDefault="000A4E5D" w:rsidP="000A4E5D">
      <w:pPr>
        <w:pStyle w:val="Bezmezer"/>
        <w:rPr>
          <w:b/>
        </w:rPr>
      </w:pPr>
      <w:r w:rsidRPr="000A4E5D">
        <w:rPr>
          <w:b/>
        </w:rPr>
        <w:t>Protéza s linerem a podtlakovým systémem:</w:t>
      </w:r>
    </w:p>
    <w:p w14:paraId="141F87B5" w14:textId="77777777" w:rsidR="000A4E5D" w:rsidRDefault="000A4E5D" w:rsidP="000A4E5D">
      <w:pPr>
        <w:pStyle w:val="Bezmezer"/>
        <w:numPr>
          <w:ilvl w:val="0"/>
          <w:numId w:val="33"/>
        </w:numPr>
      </w:pPr>
      <w:r w:rsidRPr="000A4E5D">
        <w:t>Sejměte ventil z pahýlového lůžka.</w:t>
      </w:r>
    </w:p>
    <w:p w14:paraId="1FC075C2" w14:textId="1C3415F1" w:rsidR="000A4E5D" w:rsidRPr="000A4E5D" w:rsidRDefault="000A4E5D" w:rsidP="0025324F">
      <w:pPr>
        <w:pStyle w:val="Bezmezer"/>
        <w:numPr>
          <w:ilvl w:val="0"/>
          <w:numId w:val="33"/>
        </w:numPr>
      </w:pPr>
      <w:r w:rsidRPr="000A4E5D">
        <w:rPr>
          <w:rFonts w:cs="Arial"/>
          <w:szCs w:val="16"/>
        </w:rPr>
        <w:t>Sejměte protézu z pahýlu a srolujte liner.</w:t>
      </w:r>
    </w:p>
    <w:p w14:paraId="4EB6C6CE" w14:textId="77777777" w:rsidR="00016199" w:rsidRPr="0025324F" w:rsidRDefault="0025324F" w:rsidP="0025324F">
      <w:pPr>
        <w:pStyle w:val="Nadpis1"/>
      </w:pPr>
      <w:bookmarkStart w:id="21" w:name="_Toc71277458"/>
      <w:r w:rsidRPr="0025324F">
        <w:t>Čištění a péče o výrobek</w:t>
      </w:r>
      <w:bookmarkEnd w:id="21"/>
    </w:p>
    <w:p w14:paraId="54F5A2C7"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0FB19129" wp14:editId="2A1A8153">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7660242B" w14:textId="77777777" w:rsidR="0025324F" w:rsidRPr="0025324F" w:rsidRDefault="0025324F" w:rsidP="0025324F">
                            <w:pPr>
                              <w:pStyle w:val="Bezmezer"/>
                            </w:pPr>
                            <w:r w:rsidRPr="0025324F">
                              <w:rPr>
                                <w:noProof/>
                                <w:lang w:eastAsia="cs-CZ"/>
                              </w:rPr>
                              <w:drawing>
                                <wp:inline distT="0" distB="0" distL="0" distR="0" wp14:anchorId="5DD35A4D" wp14:editId="103C2D7E">
                                  <wp:extent cx="867600" cy="216000"/>
                                  <wp:effectExtent l="0" t="0" r="8890" b="0"/>
                                  <wp:docPr id="454" name="Obráze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158708B"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18E26621"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4074CD77"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5BFB2106" w14:textId="77777777" w:rsidR="0025324F" w:rsidRPr="0025324F" w:rsidRDefault="0025324F" w:rsidP="00183DAB">
                            <w:pPr>
                              <w:pStyle w:val="Bezmezer"/>
                              <w:numPr>
                                <w:ilvl w:val="0"/>
                                <w:numId w:val="30"/>
                              </w:numPr>
                            </w:pPr>
                            <w:r w:rsidRPr="0025324F">
                              <w:t>Výrobek čistěte pouze schválenými dezinfekčními prostředky.</w:t>
                            </w:r>
                          </w:p>
                          <w:p w14:paraId="4C2ED85E"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DCED0" id="Textové pole 342" o:spid="_x0000_s1042"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" o:allowoverlap="f" filled="f" strokecolor="#7f7f7f [1612]" strokeweight=".25pt">
                <v:stroke endcap="square"/>
                <v:textbox style="mso-fit-shape-to-text:t" inset="2mm,2mm,1mm,2mm">
                  <w:txbxContent>
                    <w:p w:rsidR="0025324F" w:rsidRPr="0025324F" w:rsidRDefault="0025324F" w:rsidP="0025324F">
                      <w:pPr>
                        <w:pStyle w:val="Bezmezer"/>
                      </w:pPr>
                      <w:r w:rsidRPr="0025324F">
                        <w:rPr>
                          <w:noProof/>
                          <w:lang w:eastAsia="cs-CZ"/>
                        </w:rPr>
                        <w:drawing>
                          <wp:inline distT="0" distB="0" distL="0" distR="0" wp14:anchorId="6DF10CFD" wp14:editId="538C3E52">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25324F" w:rsidRPr="00183DAB" w:rsidRDefault="0025324F" w:rsidP="0025324F">
                      <w:pPr>
                        <w:pStyle w:val="Bezmezer"/>
                        <w:rPr>
                          <w:b/>
                        </w:rPr>
                      </w:pPr>
                      <w:r w:rsidRPr="00183DAB">
                        <w:rPr>
                          <w:b/>
                        </w:rPr>
                        <w:t>Použití nevhodných čisticích nebo dezinfekčních prostředků</w:t>
                      </w:r>
                      <w:r w:rsidR="00183DAB">
                        <w:rPr>
                          <w:b/>
                        </w:rPr>
                        <w:t>.</w:t>
                      </w:r>
                    </w:p>
                    <w:p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rsidR="0025324F" w:rsidRPr="0025324F" w:rsidRDefault="00183DAB" w:rsidP="00183DAB">
                      <w:pPr>
                        <w:pStyle w:val="Bezmezer"/>
                        <w:numPr>
                          <w:ilvl w:val="0"/>
                          <w:numId w:val="30"/>
                        </w:numPr>
                      </w:pPr>
                      <w:r>
                        <w:t>Vý</w:t>
                      </w:r>
                      <w:r w:rsidR="0025324F" w:rsidRPr="0025324F">
                        <w:t>robek čistěte pouze schválenými čisticími prostředky.</w:t>
                      </w:r>
                    </w:p>
                    <w:p w:rsidR="0025324F" w:rsidRPr="0025324F" w:rsidRDefault="0025324F" w:rsidP="00183DAB">
                      <w:pPr>
                        <w:pStyle w:val="Bezmezer"/>
                        <w:numPr>
                          <w:ilvl w:val="0"/>
                          <w:numId w:val="30"/>
                        </w:numPr>
                      </w:pPr>
                      <w:r w:rsidRPr="0025324F">
                        <w:t>Výrobek čistěte pouze schválenými dezinfekčními prostředky.</w:t>
                      </w:r>
                    </w:p>
                    <w:p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6E72933E" w14:textId="77777777" w:rsidR="00016199" w:rsidRPr="0025324F" w:rsidRDefault="00016199" w:rsidP="0025324F">
      <w:pPr>
        <w:pStyle w:val="Bezmezer"/>
      </w:pPr>
    </w:p>
    <w:p w14:paraId="3C87A164" w14:textId="77777777" w:rsidR="00016199" w:rsidRDefault="00016199" w:rsidP="00A664DC">
      <w:pPr>
        <w:pStyle w:val="Bezmezer"/>
      </w:pPr>
    </w:p>
    <w:p w14:paraId="3A475A83" w14:textId="77777777" w:rsidR="00016199" w:rsidRDefault="00016199" w:rsidP="00A664DC">
      <w:pPr>
        <w:pStyle w:val="Bezmezer"/>
      </w:pPr>
    </w:p>
    <w:p w14:paraId="5E681D9E" w14:textId="77777777" w:rsidR="00016199" w:rsidRDefault="00016199" w:rsidP="00A664DC">
      <w:pPr>
        <w:pStyle w:val="Bezmezer"/>
      </w:pPr>
    </w:p>
    <w:p w14:paraId="5B4521EB" w14:textId="77777777" w:rsidR="00016199" w:rsidRDefault="00016199" w:rsidP="00A664DC">
      <w:pPr>
        <w:pStyle w:val="Bezmezer"/>
      </w:pPr>
    </w:p>
    <w:p w14:paraId="06332751" w14:textId="77777777" w:rsidR="00016199" w:rsidRDefault="00016199" w:rsidP="00A664DC">
      <w:pPr>
        <w:pStyle w:val="Bezmezer"/>
      </w:pPr>
    </w:p>
    <w:p w14:paraId="7377F3F6" w14:textId="77777777" w:rsidR="0066641C" w:rsidRDefault="0066641C" w:rsidP="00A664DC">
      <w:pPr>
        <w:pStyle w:val="Bezmezer"/>
      </w:pPr>
    </w:p>
    <w:p w14:paraId="5BD724A5" w14:textId="77777777" w:rsidR="0066641C" w:rsidRDefault="0066641C" w:rsidP="00A664DC">
      <w:pPr>
        <w:pStyle w:val="Bezmezer"/>
      </w:pPr>
    </w:p>
    <w:p w14:paraId="67A5A694" w14:textId="77777777" w:rsidR="0066641C" w:rsidRDefault="0066641C" w:rsidP="00A664DC">
      <w:pPr>
        <w:pStyle w:val="Bezmezer"/>
      </w:pPr>
    </w:p>
    <w:p w14:paraId="58F47765" w14:textId="77777777" w:rsidR="00DF036B" w:rsidRDefault="00DF036B" w:rsidP="00A664DC">
      <w:pPr>
        <w:pStyle w:val="Bezmezer"/>
      </w:pPr>
      <w:r w:rsidRPr="00970CEA">
        <w:t>Vaše protéza, zejména vnitřní část pahýlového lůžka, vyžaduje pravidelné čištění.</w:t>
      </w:r>
    </w:p>
    <w:p w14:paraId="359552A8" w14:textId="77777777" w:rsidR="00513871" w:rsidRDefault="00513871">
      <w:r>
        <w:br w:type="page"/>
      </w:r>
    </w:p>
    <w:p w14:paraId="3C90BF43" w14:textId="77777777" w:rsidR="00970CEA" w:rsidRPr="00970CEA" w:rsidRDefault="00970CEA" w:rsidP="00970CEA">
      <w:pPr>
        <w:pStyle w:val="Bezmezer"/>
        <w:rPr>
          <w:b/>
        </w:rPr>
      </w:pPr>
      <w:r w:rsidRPr="00970CEA">
        <w:rPr>
          <w:b/>
        </w:rPr>
        <w:lastRenderedPageBreak/>
        <w:t>Protéza</w:t>
      </w:r>
    </w:p>
    <w:p w14:paraId="18064B14" w14:textId="77777777" w:rsidR="00FB5879" w:rsidRPr="00FB5879" w:rsidRDefault="00FB5879" w:rsidP="00FB5879">
      <w:pPr>
        <w:pStyle w:val="Bezmezer"/>
      </w:pPr>
      <w:bookmarkStart w:id="22" w:name="_Hlk71187683"/>
      <w:r w:rsidRPr="00FB5879">
        <w:t>Čištění vlhkým hadříkem je obecně dostačující. Je doporučeno dezinfikovat protézu pomocí k tomu určených prostředků</w:t>
      </w:r>
      <w:r w:rsidR="00ED7465">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2"/>
    <w:p w14:paraId="447AFAA8" w14:textId="77777777" w:rsidR="00970CEA" w:rsidRPr="00970CEA" w:rsidRDefault="00970CEA" w:rsidP="00970CEA">
      <w:pPr>
        <w:pStyle w:val="Bezmezer"/>
        <w:rPr>
          <w:b/>
        </w:rPr>
      </w:pPr>
      <w:r w:rsidRPr="00970CEA">
        <w:rPr>
          <w:b/>
        </w:rPr>
        <w:t>Liner</w:t>
      </w:r>
    </w:p>
    <w:p w14:paraId="3CEEE84E" w14:textId="77777777" w:rsidR="00970CEA" w:rsidRPr="00970CEA" w:rsidRDefault="00970CEA" w:rsidP="00970CEA">
      <w:pPr>
        <w:pStyle w:val="Bezmezer"/>
      </w:pPr>
      <w:r w:rsidRPr="00970CEA">
        <w:t>Liner by se měl čistit po každém použití (alespoň jednou denně).</w:t>
      </w:r>
    </w:p>
    <w:p w14:paraId="3452DA0B" w14:textId="77777777" w:rsidR="00970CEA" w:rsidRPr="00970CEA" w:rsidRDefault="00970CEA" w:rsidP="00970CEA">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6983AC70" w14:textId="77777777" w:rsidR="00970CEA" w:rsidRPr="00970CEA" w:rsidRDefault="00970CEA" w:rsidP="00970CEA">
      <w:pPr>
        <w:pStyle w:val="Bezmezer"/>
        <w:rPr>
          <w:b/>
        </w:rPr>
      </w:pPr>
      <w:r w:rsidRPr="00970CEA">
        <w:rPr>
          <w:b/>
        </w:rPr>
        <w:t>Pahýlová punčoška</w:t>
      </w:r>
    </w:p>
    <w:p w14:paraId="7B7B39B9" w14:textId="77777777" w:rsidR="00970CEA" w:rsidRPr="00970CEA" w:rsidRDefault="00970CEA" w:rsidP="00970CEA">
      <w:pPr>
        <w:pStyle w:val="Bezmezer"/>
      </w:pPr>
      <w:r w:rsidRPr="00970CEA">
        <w:t>Každý den vyměňte pahýlovou punčošku a vyperte ji podle pokynů. Máte-li jakékoli dotazy týkající se kožních onemocnění nebo dezinfekčních metod, poraďte se se svým lékařem.</w:t>
      </w:r>
    </w:p>
    <w:p w14:paraId="416263C5" w14:textId="77777777" w:rsidR="0066641C" w:rsidRDefault="00970CEA" w:rsidP="00970CEA">
      <w:pPr>
        <w:pStyle w:val="Nadpis1"/>
      </w:pPr>
      <w:bookmarkStart w:id="23" w:name="_Toc71277459"/>
      <w:r>
        <w:t>Údržba</w:t>
      </w:r>
      <w:bookmarkEnd w:id="23"/>
    </w:p>
    <w:p w14:paraId="769A5641"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55E0262B" wp14:editId="1325115F">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0233A0E5" w14:textId="77777777" w:rsidR="00970CEA" w:rsidRPr="00970CEA" w:rsidRDefault="00970CEA" w:rsidP="00970CEA">
                            <w:pPr>
                              <w:pStyle w:val="Bezmezer"/>
                            </w:pPr>
                            <w:r w:rsidRPr="00970CEA">
                              <w:rPr>
                                <w:noProof/>
                                <w:lang w:eastAsia="cs-CZ"/>
                              </w:rPr>
                              <w:drawing>
                                <wp:inline distT="0" distB="0" distL="0" distR="0" wp14:anchorId="6FA9F55D" wp14:editId="6636F2A2">
                                  <wp:extent cx="867600" cy="216000"/>
                                  <wp:effectExtent l="0" t="0" r="8890" b="0"/>
                                  <wp:docPr id="455" name="Obráze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1B02EB6" w14:textId="77777777" w:rsidR="00970CEA" w:rsidRPr="00970CEA" w:rsidRDefault="00970CEA" w:rsidP="00970CEA">
                            <w:pPr>
                              <w:pStyle w:val="Bezmezer"/>
                              <w:rPr>
                                <w:b/>
                              </w:rPr>
                            </w:pPr>
                            <w:r w:rsidRPr="00970CEA">
                              <w:rPr>
                                <w:b/>
                              </w:rPr>
                              <w:t>Zanedbání péče nebo nedostatečná údržba</w:t>
                            </w:r>
                            <w:r>
                              <w:rPr>
                                <w:b/>
                              </w:rPr>
                              <w:t>.</w:t>
                            </w:r>
                          </w:p>
                          <w:p w14:paraId="2EFCB478" w14:textId="77777777" w:rsidR="00970CEA" w:rsidRPr="00970CEA" w:rsidRDefault="00970CEA" w:rsidP="00970CEA">
                            <w:pPr>
                              <w:pStyle w:val="Bezmezer"/>
                            </w:pPr>
                            <w:r w:rsidRPr="00970CEA">
                              <w:t>Zranění v důsledku změn nebo ztráty funkčnosti</w:t>
                            </w:r>
                            <w:r>
                              <w:t>.</w:t>
                            </w:r>
                          </w:p>
                          <w:p w14:paraId="2FA41A7D"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D44D40" id="Textové pole 347" o:spid="_x0000_s1044"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" o:allowoverlap="f" filled="f" strokecolor="#7f7f7f [1612]" strokeweight=".25pt">
                <v:stroke endcap="square"/>
                <v:textbox style="mso-fit-shape-to-text:t" inset="2mm,2mm,1mm,2mm">
                  <w:txbxContent>
                    <w:p w:rsidR="00970CEA" w:rsidRPr="00970CEA" w:rsidRDefault="00970CEA" w:rsidP="00970CEA">
                      <w:pPr>
                        <w:pStyle w:val="Bezmezer"/>
                      </w:pPr>
                      <w:r w:rsidRPr="00970CEA">
                        <w:rPr>
                          <w:noProof/>
                          <w:lang w:eastAsia="cs-CZ"/>
                        </w:rPr>
                        <w:drawing>
                          <wp:inline distT="0" distB="0" distL="0" distR="0" wp14:anchorId="36BFD47C" wp14:editId="78476758">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rsidR="00970CEA" w:rsidRPr="00970CEA" w:rsidRDefault="00970CEA" w:rsidP="00970CEA">
                      <w:pPr>
                        <w:pStyle w:val="Bezmezer"/>
                        <w:rPr>
                          <w:b/>
                        </w:rPr>
                      </w:pPr>
                      <w:r w:rsidRPr="00970CEA">
                        <w:rPr>
                          <w:b/>
                        </w:rPr>
                        <w:t>Zanedbání péče nebo nedostatečná údržba</w:t>
                      </w:r>
                      <w:r>
                        <w:rPr>
                          <w:b/>
                        </w:rPr>
                        <w:t>.</w:t>
                      </w:r>
                    </w:p>
                    <w:p w:rsidR="00970CEA" w:rsidRPr="00970CEA" w:rsidRDefault="00970CEA" w:rsidP="00970CEA">
                      <w:pPr>
                        <w:pStyle w:val="Bezmezer"/>
                      </w:pPr>
                      <w:r w:rsidRPr="00970CEA">
                        <w:t>Zranění v důsledku změn nebo ztráty funkčnosti</w:t>
                      </w:r>
                      <w:r>
                        <w:t>.</w:t>
                      </w:r>
                    </w:p>
                    <w:p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19EBE5B7" w14:textId="77777777" w:rsidR="00970CEA" w:rsidRDefault="00970CEA" w:rsidP="00A664DC">
      <w:pPr>
        <w:pStyle w:val="Bezmezer"/>
      </w:pPr>
    </w:p>
    <w:p w14:paraId="09D858C1" w14:textId="77777777" w:rsidR="0025324F" w:rsidRDefault="0025324F" w:rsidP="00A664DC">
      <w:pPr>
        <w:pStyle w:val="Bezmezer"/>
      </w:pPr>
    </w:p>
    <w:p w14:paraId="4BD18B3A" w14:textId="77777777" w:rsidR="0025324F" w:rsidRDefault="0025324F" w:rsidP="00A664DC">
      <w:pPr>
        <w:pStyle w:val="Bezmezer"/>
      </w:pPr>
    </w:p>
    <w:p w14:paraId="40D702DE" w14:textId="77777777" w:rsidR="0025324F" w:rsidRDefault="0025324F" w:rsidP="00A664DC">
      <w:pPr>
        <w:pStyle w:val="Bezmezer"/>
      </w:pPr>
    </w:p>
    <w:p w14:paraId="1395CD7A" w14:textId="77777777" w:rsidR="0025324F" w:rsidRDefault="0025324F" w:rsidP="00A664DC">
      <w:pPr>
        <w:pStyle w:val="Bezmezer"/>
      </w:pPr>
    </w:p>
    <w:p w14:paraId="74F87817"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10182382" wp14:editId="0916FC56">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1964C32F" w14:textId="77777777" w:rsidR="00970CEA" w:rsidRDefault="00970CEA" w:rsidP="00970CEA">
                            <w:pPr>
                              <w:pStyle w:val="Bezmezer"/>
                            </w:pPr>
                            <w:r w:rsidRPr="00970CEA">
                              <w:rPr>
                                <w:noProof/>
                                <w:lang w:eastAsia="cs-CZ"/>
                              </w:rPr>
                              <w:drawing>
                                <wp:inline distT="0" distB="0" distL="0" distR="0" wp14:anchorId="650728CF" wp14:editId="5EB585FB">
                                  <wp:extent cx="882000" cy="219600"/>
                                  <wp:effectExtent l="0" t="0" r="0" b="9525"/>
                                  <wp:docPr id="456" name="Obráze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9A0AF06"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346767ED"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5DE396" id="Textové pole 349" o:spid="_x0000_s1044"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" o:allowoverlap="f" filled="f" strokecolor="#7f7f7f [1612]" strokeweight=".25pt">
                <v:stroke endcap="square"/>
                <v:textbox style="mso-fit-shape-to-text:t" inset="2mm,2mm,1mm,2mm">
                  <w:txbxContent>
                    <w:p w:rsidR="00970CEA" w:rsidRDefault="00970CEA" w:rsidP="00970CEA">
                      <w:pPr>
                        <w:pStyle w:val="Bezmezer"/>
                      </w:pPr>
                      <w:r w:rsidRPr="00970CEA">
                        <w:rPr>
                          <w:noProof/>
                          <w:lang w:eastAsia="cs-CZ"/>
                        </w:rPr>
                        <w:drawing>
                          <wp:inline distT="0" distB="0" distL="0" distR="0" wp14:anchorId="490B64A9" wp14:editId="55217F0F">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7B240216" w14:textId="77777777" w:rsidR="0025324F" w:rsidRDefault="0025324F" w:rsidP="00A664DC">
      <w:pPr>
        <w:pStyle w:val="Bezmezer"/>
      </w:pPr>
    </w:p>
    <w:p w14:paraId="2F711063" w14:textId="77777777" w:rsidR="0025324F" w:rsidRDefault="0025324F" w:rsidP="00A664DC">
      <w:pPr>
        <w:pStyle w:val="Bezmezer"/>
      </w:pPr>
    </w:p>
    <w:p w14:paraId="1F8E6C53" w14:textId="77777777" w:rsidR="0025324F" w:rsidRDefault="0025324F" w:rsidP="00A664DC">
      <w:pPr>
        <w:pStyle w:val="Bezmezer"/>
      </w:pPr>
    </w:p>
    <w:p w14:paraId="35DE7522" w14:textId="77777777" w:rsidR="0025324F" w:rsidRDefault="0025324F" w:rsidP="00A664DC">
      <w:pPr>
        <w:pStyle w:val="Bezmezer"/>
      </w:pPr>
    </w:p>
    <w:p w14:paraId="3240700B" w14:textId="77777777" w:rsidR="0025324F" w:rsidRDefault="0025324F" w:rsidP="00A664DC">
      <w:pPr>
        <w:pStyle w:val="Bezmezer"/>
      </w:pPr>
    </w:p>
    <w:p w14:paraId="6D1735E7" w14:textId="77777777" w:rsidR="0025324F" w:rsidRDefault="0025324F" w:rsidP="00A664DC">
      <w:pPr>
        <w:pStyle w:val="Bezmezer"/>
      </w:pPr>
    </w:p>
    <w:p w14:paraId="2E7BCBF1" w14:textId="77777777" w:rsidR="0025324F" w:rsidRDefault="0025324F" w:rsidP="00A664DC">
      <w:pPr>
        <w:pStyle w:val="Bezmezer"/>
      </w:pPr>
    </w:p>
    <w:p w14:paraId="5E4B9B1D" w14:textId="77777777" w:rsidR="0025324F" w:rsidRDefault="0025324F" w:rsidP="00A664DC">
      <w:pPr>
        <w:pStyle w:val="Bezmezer"/>
      </w:pPr>
    </w:p>
    <w:p w14:paraId="158A9B14" w14:textId="77777777"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ortotikem-protetikem, aby nedošlo k poškození protézy</w:t>
      </w:r>
      <w:r w:rsidR="00ED7465">
        <w:t>.</w:t>
      </w:r>
    </w:p>
    <w:p w14:paraId="016C0531" w14:textId="77777777" w:rsidR="00B567EE" w:rsidRPr="009F5F14" w:rsidRDefault="00B567EE" w:rsidP="009F5F14">
      <w:pPr>
        <w:pStyle w:val="Bezmezer"/>
      </w:pPr>
    </w:p>
    <w:p w14:paraId="280FE1C0"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04543807" w14:textId="77777777" w:rsidR="009F5F14" w:rsidRPr="009F5F14" w:rsidRDefault="009F5F14" w:rsidP="009F5F14">
      <w:pPr>
        <w:pStyle w:val="Bezmezer"/>
      </w:pPr>
    </w:p>
    <w:p w14:paraId="2DF62924" w14:textId="77777777" w:rsidR="00513871" w:rsidRDefault="00B567EE" w:rsidP="00513871">
      <w:pPr>
        <w:pStyle w:val="Bezmezer"/>
      </w:pPr>
      <w:r w:rsidRPr="009F5F14">
        <w:t>Kromě toho věnujte pozornost také jakýmkoli degradačním změnám, které se mohou postupem času projevit na materiálu vaší protézy. Pokud k nim dojde, neprodleně kontaktujte svého ortotika-protetika.</w:t>
      </w:r>
      <w:r w:rsidR="00513871">
        <w:br w:type="page"/>
      </w:r>
    </w:p>
    <w:p w14:paraId="57951BF0" w14:textId="77777777" w:rsidR="0025324F" w:rsidRPr="009F5F14" w:rsidRDefault="009F5F14" w:rsidP="009F5F14">
      <w:pPr>
        <w:pStyle w:val="Nadpis1"/>
      </w:pPr>
      <w:bookmarkStart w:id="24" w:name="_Toc71277460"/>
      <w:r w:rsidRPr="009F5F14">
        <w:lastRenderedPageBreak/>
        <w:t>Hlášení závažné nežádoucí příhody</w:t>
      </w:r>
      <w:bookmarkEnd w:id="24"/>
    </w:p>
    <w:p w14:paraId="0E5D9DD2"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387C31FE" w14:textId="77777777" w:rsidR="009F5F14" w:rsidRPr="00066584" w:rsidRDefault="009F5F14" w:rsidP="009F5F14">
      <w:pPr>
        <w:pStyle w:val="Bezmezer"/>
      </w:pPr>
    </w:p>
    <w:p w14:paraId="0F96B9AA"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245D60D0" w14:textId="77777777" w:rsidR="009F5F14" w:rsidRPr="00066584" w:rsidRDefault="009F5F14" w:rsidP="009F5F14">
      <w:pPr>
        <w:pStyle w:val="Bezmezer"/>
        <w:numPr>
          <w:ilvl w:val="0"/>
          <w:numId w:val="32"/>
        </w:numPr>
      </w:pPr>
      <w:r w:rsidRPr="00066584">
        <w:t xml:space="preserve">smrt pacienta, uživatele nebo jiné osoby, </w:t>
      </w:r>
    </w:p>
    <w:p w14:paraId="2D57CBED"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1C371E10" w14:textId="77777777" w:rsidR="009F5F14" w:rsidRPr="00066584" w:rsidRDefault="009F5F14" w:rsidP="009F5F14">
      <w:pPr>
        <w:pStyle w:val="Bezmezer"/>
        <w:numPr>
          <w:ilvl w:val="0"/>
          <w:numId w:val="32"/>
        </w:numPr>
      </w:pPr>
      <w:r w:rsidRPr="00066584">
        <w:t>závažné ohrožení veřejného zdraví</w:t>
      </w:r>
      <w:r w:rsidR="00ED7465">
        <w:t>.</w:t>
      </w:r>
    </w:p>
    <w:p w14:paraId="098912EC" w14:textId="77777777" w:rsidR="009F5F14" w:rsidRPr="009F5F14" w:rsidRDefault="009F5F14" w:rsidP="009F5F14">
      <w:pPr>
        <w:pStyle w:val="Nadpis1"/>
      </w:pPr>
      <w:bookmarkStart w:id="25" w:name="_Toc71277461"/>
      <w:r w:rsidRPr="009F5F14">
        <w:t>Likvidace</w:t>
      </w:r>
      <w:bookmarkEnd w:id="25"/>
    </w:p>
    <w:p w14:paraId="6AA7A9AB" w14:textId="77777777" w:rsidR="00653C97" w:rsidRPr="00066584" w:rsidRDefault="00ED7465" w:rsidP="00653C97">
      <w:pPr>
        <w:pStyle w:val="Bezmezer"/>
      </w:pPr>
      <w:bookmarkStart w:id="26" w:name="_Toc71277462"/>
      <w:r>
        <w:t>Prostředek</w:t>
      </w:r>
      <w:r w:rsidR="00653C97" w:rsidRPr="00066584">
        <w:t xml:space="preserve"> nesmí být likvidován spolu s netříděným komunálním odpadem.</w:t>
      </w:r>
    </w:p>
    <w:p w14:paraId="3D24FF54"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4F641D2B" w14:textId="77777777" w:rsidR="009F5F14" w:rsidRPr="009F5F14" w:rsidRDefault="009F5F14" w:rsidP="009F5F14">
      <w:pPr>
        <w:pStyle w:val="Nadpis1"/>
      </w:pPr>
      <w:r w:rsidRPr="009F5F14">
        <w:t>CE shoda</w:t>
      </w:r>
      <w:bookmarkEnd w:id="26"/>
    </w:p>
    <w:p w14:paraId="4EBFEACA" w14:textId="77777777" w:rsidR="009F5F14" w:rsidRP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339F1E00" w14:textId="77777777" w:rsidR="00066584" w:rsidRDefault="00066584">
      <w:pPr>
        <w:sectPr w:rsidR="00066584" w:rsidSect="00465C6D">
          <w:footerReference w:type="default" r:id="rId29"/>
          <w:pgSz w:w="8391" w:h="11907" w:code="11"/>
          <w:pgMar w:top="567" w:right="567" w:bottom="567" w:left="567" w:header="283" w:footer="283" w:gutter="0"/>
          <w:pgNumType w:start="1"/>
          <w:cols w:space="708"/>
          <w:titlePg/>
          <w:docGrid w:linePitch="360"/>
        </w:sectPr>
      </w:pPr>
    </w:p>
    <w:p w14:paraId="7A4EBEF0" w14:textId="77777777" w:rsidR="00A93A28" w:rsidRDefault="00A93A28" w:rsidP="00A664DC">
      <w:pPr>
        <w:pStyle w:val="Bezmezer"/>
      </w:pPr>
    </w:p>
    <w:p w14:paraId="39FFEE54" w14:textId="77777777" w:rsidR="00A93A28" w:rsidRDefault="00A93A28" w:rsidP="00A664DC">
      <w:pPr>
        <w:pStyle w:val="Bezmezer"/>
      </w:pPr>
    </w:p>
    <w:p w14:paraId="2A66F125" w14:textId="77777777" w:rsidR="00A93A28" w:rsidRDefault="00A93A28" w:rsidP="00A664DC">
      <w:pPr>
        <w:pStyle w:val="Bezmezer"/>
      </w:pPr>
    </w:p>
    <w:p w14:paraId="4A3DF01B" w14:textId="77777777" w:rsidR="00A93A28" w:rsidRDefault="00A93A28" w:rsidP="00A664DC">
      <w:pPr>
        <w:pStyle w:val="Bezmezer"/>
      </w:pPr>
    </w:p>
    <w:p w14:paraId="45312994" w14:textId="77777777" w:rsidR="00A93A28" w:rsidRDefault="00A93A28" w:rsidP="00A664DC">
      <w:pPr>
        <w:pStyle w:val="Bezmezer"/>
      </w:pPr>
    </w:p>
    <w:p w14:paraId="0A14F094" w14:textId="77777777" w:rsidR="00A93A28" w:rsidRDefault="00A93A28" w:rsidP="00A664DC">
      <w:pPr>
        <w:pStyle w:val="Bezmezer"/>
      </w:pPr>
    </w:p>
    <w:p w14:paraId="605E2120" w14:textId="77777777" w:rsidR="00A93A28" w:rsidRDefault="00A93A28" w:rsidP="00A664DC">
      <w:pPr>
        <w:pStyle w:val="Bezmezer"/>
      </w:pPr>
    </w:p>
    <w:p w14:paraId="1629ADC8" w14:textId="77777777" w:rsidR="00A93A28" w:rsidRDefault="00A93A28" w:rsidP="00A664DC">
      <w:pPr>
        <w:pStyle w:val="Bezmezer"/>
      </w:pPr>
    </w:p>
    <w:p w14:paraId="57FC8D5F" w14:textId="77777777" w:rsidR="00A93A28" w:rsidRDefault="00A93A28" w:rsidP="00A664DC">
      <w:pPr>
        <w:pStyle w:val="Bezmezer"/>
      </w:pPr>
    </w:p>
    <w:p w14:paraId="0EC86CCD" w14:textId="77777777" w:rsidR="00A93A28" w:rsidRDefault="00A93A28" w:rsidP="00A664DC">
      <w:pPr>
        <w:pStyle w:val="Bezmezer"/>
      </w:pPr>
    </w:p>
    <w:p w14:paraId="3A02AE8B" w14:textId="77777777" w:rsidR="00A93A28" w:rsidRDefault="00A93A28" w:rsidP="00A664DC">
      <w:pPr>
        <w:pStyle w:val="Bezmezer"/>
      </w:pPr>
    </w:p>
    <w:p w14:paraId="13EEDB92" w14:textId="77777777" w:rsidR="00A93A28" w:rsidRDefault="00A93A28" w:rsidP="00A664DC">
      <w:pPr>
        <w:pStyle w:val="Bezmezer"/>
      </w:pPr>
    </w:p>
    <w:p w14:paraId="4D6A380B" w14:textId="77777777" w:rsidR="00A93A28" w:rsidRDefault="00A93A28" w:rsidP="00A664DC">
      <w:pPr>
        <w:pStyle w:val="Bezmezer"/>
      </w:pPr>
    </w:p>
    <w:p w14:paraId="7EF4ED30" w14:textId="77777777" w:rsidR="00A93A28" w:rsidRDefault="00A93A28" w:rsidP="00A664DC">
      <w:pPr>
        <w:pStyle w:val="Bezmezer"/>
      </w:pPr>
    </w:p>
    <w:p w14:paraId="153C398F" w14:textId="77777777" w:rsidR="00A93A28" w:rsidRDefault="00A93A28" w:rsidP="00A664DC">
      <w:pPr>
        <w:pStyle w:val="Bezmezer"/>
      </w:pPr>
    </w:p>
    <w:p w14:paraId="4278E4D0" w14:textId="77777777" w:rsidR="00A93A28" w:rsidRDefault="00A93A28" w:rsidP="00A664DC">
      <w:pPr>
        <w:pStyle w:val="Bezmezer"/>
      </w:pPr>
    </w:p>
    <w:p w14:paraId="32EECC71" w14:textId="77777777" w:rsidR="00A93A28" w:rsidRDefault="00A93A28" w:rsidP="00A664DC">
      <w:pPr>
        <w:pStyle w:val="Bezmezer"/>
      </w:pPr>
    </w:p>
    <w:p w14:paraId="0E25CC77" w14:textId="77777777" w:rsidR="00A93A28" w:rsidRDefault="00A93A28" w:rsidP="00A664DC">
      <w:pPr>
        <w:pStyle w:val="Bezmezer"/>
      </w:pPr>
    </w:p>
    <w:p w14:paraId="5B21BAA9" w14:textId="77777777" w:rsidR="00A93A28" w:rsidRDefault="00A93A28" w:rsidP="00A664DC">
      <w:pPr>
        <w:pStyle w:val="Bezmezer"/>
      </w:pPr>
    </w:p>
    <w:p w14:paraId="3802BF89" w14:textId="77777777" w:rsidR="00A93A28" w:rsidRDefault="00A93A28" w:rsidP="00A664DC">
      <w:pPr>
        <w:pStyle w:val="Bezmezer"/>
      </w:pPr>
    </w:p>
    <w:p w14:paraId="5C7AB1F3" w14:textId="77777777" w:rsidR="00A93A28" w:rsidRDefault="00A93A28" w:rsidP="00A664DC">
      <w:pPr>
        <w:pStyle w:val="Bezmezer"/>
      </w:pPr>
    </w:p>
    <w:p w14:paraId="6A09A68B" w14:textId="77777777" w:rsidR="00A93A28" w:rsidRDefault="00A93A28" w:rsidP="00A664DC">
      <w:pPr>
        <w:pStyle w:val="Bezmezer"/>
      </w:pPr>
    </w:p>
    <w:p w14:paraId="0F471896" w14:textId="77777777" w:rsidR="00A93A28" w:rsidRDefault="00A93A28" w:rsidP="00A664DC">
      <w:pPr>
        <w:pStyle w:val="Bezmezer"/>
      </w:pPr>
    </w:p>
    <w:p w14:paraId="3586F029" w14:textId="77777777" w:rsidR="00A93A28" w:rsidRDefault="00A93A28" w:rsidP="00A664DC">
      <w:pPr>
        <w:pStyle w:val="Bezmezer"/>
      </w:pPr>
    </w:p>
    <w:p w14:paraId="14B81B2E" w14:textId="77777777" w:rsidR="00A93A28" w:rsidRDefault="00A93A28" w:rsidP="00A664DC">
      <w:pPr>
        <w:pStyle w:val="Bezmezer"/>
      </w:pPr>
    </w:p>
    <w:p w14:paraId="75F775B8" w14:textId="77777777" w:rsidR="00A93A28" w:rsidRDefault="00A93A28" w:rsidP="00A664DC">
      <w:pPr>
        <w:pStyle w:val="Bezmezer"/>
      </w:pPr>
    </w:p>
    <w:p w14:paraId="316C1505" w14:textId="77777777" w:rsidR="00A93A28" w:rsidRDefault="00A93A28" w:rsidP="00A664DC">
      <w:pPr>
        <w:pStyle w:val="Bezmezer"/>
      </w:pPr>
    </w:p>
    <w:p w14:paraId="1A6F405A" w14:textId="77777777" w:rsidR="00A93A28" w:rsidRDefault="00A93A28" w:rsidP="00A664DC">
      <w:pPr>
        <w:pStyle w:val="Bezmezer"/>
      </w:pPr>
    </w:p>
    <w:p w14:paraId="390486E0" w14:textId="77777777" w:rsidR="00A93A28" w:rsidRDefault="00A93A28" w:rsidP="00A664DC">
      <w:pPr>
        <w:pStyle w:val="Bezmezer"/>
      </w:pPr>
    </w:p>
    <w:p w14:paraId="7DB71278" w14:textId="77777777" w:rsidR="00A93A28" w:rsidRDefault="00A93A28" w:rsidP="00A664DC">
      <w:pPr>
        <w:pStyle w:val="Bezmezer"/>
      </w:pPr>
    </w:p>
    <w:p w14:paraId="734C704A" w14:textId="77777777" w:rsidR="00A93A28" w:rsidRDefault="00A93A28" w:rsidP="00A664DC">
      <w:pPr>
        <w:pStyle w:val="Bezmezer"/>
      </w:pPr>
    </w:p>
    <w:p w14:paraId="567CB9E6" w14:textId="77777777" w:rsidR="00653C97" w:rsidRDefault="00653C97" w:rsidP="00A664DC">
      <w:pPr>
        <w:pStyle w:val="Bezmezer"/>
      </w:pPr>
    </w:p>
    <w:p w14:paraId="09F47F81" w14:textId="77777777" w:rsidR="00653C97" w:rsidRDefault="00653C97" w:rsidP="00A664DC">
      <w:pPr>
        <w:pStyle w:val="Bezmezer"/>
      </w:pPr>
    </w:p>
    <w:p w14:paraId="03CC2E44" w14:textId="77777777" w:rsidR="00653C97" w:rsidRDefault="00653C97" w:rsidP="00A664DC">
      <w:pPr>
        <w:pStyle w:val="Bezmezer"/>
      </w:pPr>
    </w:p>
    <w:p w14:paraId="4B17953C" w14:textId="77777777" w:rsidR="00653C97" w:rsidRDefault="00653C97" w:rsidP="00A664DC">
      <w:pPr>
        <w:pStyle w:val="Bezmezer"/>
      </w:pPr>
    </w:p>
    <w:p w14:paraId="62C4F0EB" w14:textId="77777777" w:rsidR="00653C97" w:rsidRDefault="00653C97" w:rsidP="00A664DC">
      <w:pPr>
        <w:pStyle w:val="Bezmezer"/>
      </w:pPr>
    </w:p>
    <w:p w14:paraId="385B4435" w14:textId="77777777" w:rsidR="00653C97" w:rsidRDefault="00653C97" w:rsidP="00A664DC">
      <w:pPr>
        <w:pStyle w:val="Bezmezer"/>
      </w:pPr>
    </w:p>
    <w:p w14:paraId="2054811E" w14:textId="77777777" w:rsidR="00653C97" w:rsidRDefault="00653C97" w:rsidP="00A664DC">
      <w:pPr>
        <w:pStyle w:val="Bezmezer"/>
      </w:pPr>
    </w:p>
    <w:p w14:paraId="64EA29E6" w14:textId="77777777" w:rsidR="00A93A28" w:rsidRDefault="00A93A28" w:rsidP="00A664DC">
      <w:pPr>
        <w:pStyle w:val="Bezmezer"/>
      </w:pPr>
    </w:p>
    <w:p w14:paraId="065639C5" w14:textId="77777777" w:rsidR="00A93A28" w:rsidRDefault="00A93A28" w:rsidP="00A664DC">
      <w:pPr>
        <w:pStyle w:val="Bezmezer"/>
      </w:pPr>
    </w:p>
    <w:p w14:paraId="34F2EC8B" w14:textId="77777777" w:rsidR="00A93A28" w:rsidRDefault="00A93A28" w:rsidP="00A664DC">
      <w:pPr>
        <w:pStyle w:val="Bezmezer"/>
      </w:pPr>
    </w:p>
    <w:p w14:paraId="66697041" w14:textId="77777777" w:rsidR="00A93A28" w:rsidRDefault="00A93A28" w:rsidP="00A664DC">
      <w:pPr>
        <w:pStyle w:val="Bezmezer"/>
      </w:pPr>
    </w:p>
    <w:p w14:paraId="76044CB2" w14:textId="77777777" w:rsidR="00A93A28" w:rsidRDefault="00A93A28" w:rsidP="00A664DC">
      <w:pPr>
        <w:pStyle w:val="Bezmezer"/>
      </w:pPr>
    </w:p>
    <w:p w14:paraId="1DFF35C3" w14:textId="77777777" w:rsidR="00A93A28" w:rsidRDefault="00A93A28" w:rsidP="00A664DC">
      <w:pPr>
        <w:pStyle w:val="Bezmezer"/>
      </w:pPr>
    </w:p>
    <w:p w14:paraId="62BE3F4C"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B31B4D" w14:paraId="3299ECC6" w14:textId="77777777" w:rsidTr="0015310E">
        <w:tc>
          <w:tcPr>
            <w:tcW w:w="846" w:type="dxa"/>
          </w:tcPr>
          <w:p w14:paraId="004C1382" w14:textId="77777777" w:rsidR="00B31B4D" w:rsidRDefault="00B31B4D" w:rsidP="0015310E">
            <w:pPr>
              <w:pStyle w:val="Bezmezer"/>
            </w:pPr>
            <w:r w:rsidRPr="007456C1">
              <w:rPr>
                <w:noProof/>
                <w:highlight w:val="yellow"/>
                <w:lang w:eastAsia="cs-CZ"/>
              </w:rPr>
              <w:drawing>
                <wp:anchor distT="0" distB="0" distL="114300" distR="114300" simplePos="0" relativeHeight="251708416" behindDoc="0" locked="0" layoutInCell="1" allowOverlap="1" wp14:anchorId="547F06DD" wp14:editId="28373AF5">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01950107" w14:textId="77777777" w:rsidR="00B31B4D" w:rsidRPr="00066584" w:rsidRDefault="00B31B4D" w:rsidP="0015310E">
            <w:pPr>
              <w:pStyle w:val="Bezmezer"/>
            </w:pPr>
            <w:r>
              <w:t>Protetika Plzeň</w:t>
            </w:r>
          </w:p>
          <w:p w14:paraId="4C550FC2" w14:textId="77777777" w:rsidR="00B31B4D" w:rsidRPr="00066584" w:rsidRDefault="00B31B4D" w:rsidP="0015310E">
            <w:pPr>
              <w:pStyle w:val="Bezmezer"/>
            </w:pPr>
            <w:r>
              <w:t>Bolevecká 38, Plzeň</w:t>
            </w:r>
          </w:p>
          <w:p w14:paraId="764A5FC0" w14:textId="77777777" w:rsidR="00B31B4D" w:rsidRPr="00066584" w:rsidRDefault="00B31B4D" w:rsidP="0015310E">
            <w:pPr>
              <w:pStyle w:val="Bezmezer"/>
            </w:pPr>
          </w:p>
          <w:p w14:paraId="1E4838D8" w14:textId="77777777" w:rsidR="00B31B4D" w:rsidRDefault="00B31B4D" w:rsidP="0015310E">
            <w:pPr>
              <w:pStyle w:val="Bezmezer"/>
            </w:pPr>
            <w:r w:rsidRPr="0079159F">
              <w:t>+420 377 529</w:t>
            </w:r>
            <w:r>
              <w:t> </w:t>
            </w:r>
            <w:r w:rsidRPr="0079159F">
              <w:t>060</w:t>
            </w:r>
          </w:p>
          <w:p w14:paraId="53B9861E" w14:textId="77777777" w:rsidR="00B31B4D" w:rsidRPr="00066584" w:rsidRDefault="00B31B4D" w:rsidP="0015310E">
            <w:pPr>
              <w:pStyle w:val="Bezmezer"/>
            </w:pPr>
            <w:r>
              <w:t>info@protetika-plzen.cz</w:t>
            </w:r>
          </w:p>
          <w:p w14:paraId="0F5B09F6" w14:textId="77777777" w:rsidR="00B31B4D" w:rsidRDefault="00B31B4D" w:rsidP="0015310E">
            <w:pPr>
              <w:pStyle w:val="Bezmezer"/>
            </w:pPr>
            <w:r>
              <w:rPr>
                <w:rStyle w:val="Hypertextovodkaz"/>
              </w:rPr>
              <w:t>www.protetika-plzen.cz</w:t>
            </w:r>
          </w:p>
        </w:tc>
      </w:tr>
    </w:tbl>
    <w:p w14:paraId="561D2991" w14:textId="77777777" w:rsidR="00B31B4D" w:rsidRDefault="00B31B4D" w:rsidP="00B31B4D">
      <w:pPr>
        <w:pStyle w:val="Bezmezer"/>
      </w:pPr>
    </w:p>
    <w:p w14:paraId="70E33588" w14:textId="40C00028" w:rsidR="00A93A28" w:rsidRDefault="00B31B4D" w:rsidP="00A93A28">
      <w:pPr>
        <w:pStyle w:val="Bezmezer"/>
      </w:pPr>
      <w:r w:rsidRPr="00A93A28">
        <w:t xml:space="preserve">Veškeré návody k jednotlivým komponentům </w:t>
      </w:r>
      <w:r>
        <w:t>Ottobock</w:t>
      </w:r>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1735" w14:textId="77777777" w:rsidR="003E2012" w:rsidRDefault="003E2012" w:rsidP="00513871">
      <w:pPr>
        <w:spacing w:after="0" w:line="240" w:lineRule="auto"/>
      </w:pPr>
      <w:r>
        <w:separator/>
      </w:r>
    </w:p>
  </w:endnote>
  <w:endnote w:type="continuationSeparator" w:id="0">
    <w:p w14:paraId="56057271" w14:textId="77777777" w:rsidR="003E2012" w:rsidRDefault="003E2012"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1104902F"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9343BF">
          <w:rPr>
            <w:noProof/>
          </w:rPr>
          <w:t>3</w:t>
        </w:r>
        <w:r w:rsidRPr="00DA65AA">
          <w:fldChar w:fldCharType="end"/>
        </w:r>
      </w:p>
    </w:sdtContent>
  </w:sdt>
  <w:p w14:paraId="771C1EE2" w14:textId="77777777" w:rsidR="00513871" w:rsidRDefault="00513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8204" w14:textId="77777777" w:rsidR="003E2012" w:rsidRDefault="003E2012" w:rsidP="00513871">
      <w:pPr>
        <w:spacing w:after="0" w:line="240" w:lineRule="auto"/>
      </w:pPr>
      <w:r>
        <w:separator/>
      </w:r>
    </w:p>
  </w:footnote>
  <w:footnote w:type="continuationSeparator" w:id="0">
    <w:p w14:paraId="115AD003" w14:textId="77777777" w:rsidR="003E2012" w:rsidRDefault="003E2012"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316512"/>
    <w:multiLevelType w:val="hybridMultilevel"/>
    <w:tmpl w:val="D91EFA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BD12E4"/>
    <w:multiLevelType w:val="hybridMultilevel"/>
    <w:tmpl w:val="5792E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6248081">
    <w:abstractNumId w:val="4"/>
  </w:num>
  <w:num w:numId="2" w16cid:durableId="224995654">
    <w:abstractNumId w:val="0"/>
  </w:num>
  <w:num w:numId="3" w16cid:durableId="899441442">
    <w:abstractNumId w:val="22"/>
  </w:num>
  <w:num w:numId="4" w16cid:durableId="1669016326">
    <w:abstractNumId w:val="19"/>
  </w:num>
  <w:num w:numId="5" w16cid:durableId="1073970974">
    <w:abstractNumId w:val="13"/>
  </w:num>
  <w:num w:numId="6" w16cid:durableId="1177961601">
    <w:abstractNumId w:val="20"/>
  </w:num>
  <w:num w:numId="7" w16cid:durableId="607932918">
    <w:abstractNumId w:val="11"/>
  </w:num>
  <w:num w:numId="8" w16cid:durableId="735275730">
    <w:abstractNumId w:val="10"/>
  </w:num>
  <w:num w:numId="9" w16cid:durableId="1638216784">
    <w:abstractNumId w:val="14"/>
  </w:num>
  <w:num w:numId="10" w16cid:durableId="214708859">
    <w:abstractNumId w:val="6"/>
  </w:num>
  <w:num w:numId="11" w16cid:durableId="1931886069">
    <w:abstractNumId w:val="33"/>
  </w:num>
  <w:num w:numId="12" w16cid:durableId="660161200">
    <w:abstractNumId w:val="17"/>
  </w:num>
  <w:num w:numId="13" w16cid:durableId="1678998406">
    <w:abstractNumId w:val="30"/>
  </w:num>
  <w:num w:numId="14" w16cid:durableId="680933406">
    <w:abstractNumId w:val="12"/>
  </w:num>
  <w:num w:numId="15" w16cid:durableId="1292663309">
    <w:abstractNumId w:val="1"/>
  </w:num>
  <w:num w:numId="16" w16cid:durableId="2118476427">
    <w:abstractNumId w:val="16"/>
  </w:num>
  <w:num w:numId="17" w16cid:durableId="1937861837">
    <w:abstractNumId w:val="21"/>
  </w:num>
  <w:num w:numId="18" w16cid:durableId="848251430">
    <w:abstractNumId w:val="32"/>
  </w:num>
  <w:num w:numId="19" w16cid:durableId="865405919">
    <w:abstractNumId w:val="25"/>
  </w:num>
  <w:num w:numId="20" w16cid:durableId="1641643348">
    <w:abstractNumId w:val="9"/>
  </w:num>
  <w:num w:numId="21" w16cid:durableId="272439739">
    <w:abstractNumId w:val="8"/>
  </w:num>
  <w:num w:numId="22" w16cid:durableId="290675245">
    <w:abstractNumId w:val="3"/>
  </w:num>
  <w:num w:numId="23" w16cid:durableId="286933241">
    <w:abstractNumId w:val="18"/>
  </w:num>
  <w:num w:numId="24" w16cid:durableId="1894997846">
    <w:abstractNumId w:val="15"/>
  </w:num>
  <w:num w:numId="25" w16cid:durableId="1417440852">
    <w:abstractNumId w:val="24"/>
  </w:num>
  <w:num w:numId="26" w16cid:durableId="131951310">
    <w:abstractNumId w:val="23"/>
  </w:num>
  <w:num w:numId="27" w16cid:durableId="1325888242">
    <w:abstractNumId w:val="31"/>
  </w:num>
  <w:num w:numId="28" w16cid:durableId="1404647501">
    <w:abstractNumId w:val="28"/>
  </w:num>
  <w:num w:numId="29" w16cid:durableId="1197933724">
    <w:abstractNumId w:val="5"/>
  </w:num>
  <w:num w:numId="30" w16cid:durableId="1399746176">
    <w:abstractNumId w:val="2"/>
  </w:num>
  <w:num w:numId="31" w16cid:durableId="333998938">
    <w:abstractNumId w:val="7"/>
  </w:num>
  <w:num w:numId="32" w16cid:durableId="1541892764">
    <w:abstractNumId w:val="27"/>
  </w:num>
  <w:num w:numId="33" w16cid:durableId="2071225111">
    <w:abstractNumId w:val="29"/>
  </w:num>
  <w:num w:numId="34" w16cid:durableId="9896737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7243"/>
    <w:rsid w:val="00066584"/>
    <w:rsid w:val="000923EF"/>
    <w:rsid w:val="000A3668"/>
    <w:rsid w:val="000A4E5D"/>
    <w:rsid w:val="000B1C6F"/>
    <w:rsid w:val="000B460D"/>
    <w:rsid w:val="000F055B"/>
    <w:rsid w:val="00146C1C"/>
    <w:rsid w:val="001622DA"/>
    <w:rsid w:val="00183DAB"/>
    <w:rsid w:val="001B3442"/>
    <w:rsid w:val="001B67B4"/>
    <w:rsid w:val="001D1565"/>
    <w:rsid w:val="00241BAE"/>
    <w:rsid w:val="0025324F"/>
    <w:rsid w:val="002C301B"/>
    <w:rsid w:val="00325E60"/>
    <w:rsid w:val="00373F36"/>
    <w:rsid w:val="00377360"/>
    <w:rsid w:val="003D5AE7"/>
    <w:rsid w:val="003E2012"/>
    <w:rsid w:val="00465C6D"/>
    <w:rsid w:val="00511A71"/>
    <w:rsid w:val="00513871"/>
    <w:rsid w:val="00554CB6"/>
    <w:rsid w:val="00567417"/>
    <w:rsid w:val="00653C97"/>
    <w:rsid w:val="0066641C"/>
    <w:rsid w:val="006D1653"/>
    <w:rsid w:val="006E1B31"/>
    <w:rsid w:val="00721628"/>
    <w:rsid w:val="00740B52"/>
    <w:rsid w:val="007506E6"/>
    <w:rsid w:val="00760483"/>
    <w:rsid w:val="00777831"/>
    <w:rsid w:val="00786F05"/>
    <w:rsid w:val="007F3D30"/>
    <w:rsid w:val="00802E96"/>
    <w:rsid w:val="00845AFE"/>
    <w:rsid w:val="0091647A"/>
    <w:rsid w:val="00932C4A"/>
    <w:rsid w:val="009343BF"/>
    <w:rsid w:val="0094584B"/>
    <w:rsid w:val="00947E57"/>
    <w:rsid w:val="00967456"/>
    <w:rsid w:val="00970CEA"/>
    <w:rsid w:val="0098053D"/>
    <w:rsid w:val="009A658D"/>
    <w:rsid w:val="009D2BC9"/>
    <w:rsid w:val="009E1F57"/>
    <w:rsid w:val="009E1FE3"/>
    <w:rsid w:val="009F5F14"/>
    <w:rsid w:val="00A33E4E"/>
    <w:rsid w:val="00A42717"/>
    <w:rsid w:val="00A664DC"/>
    <w:rsid w:val="00A93A28"/>
    <w:rsid w:val="00AC6682"/>
    <w:rsid w:val="00B134C3"/>
    <w:rsid w:val="00B31B4D"/>
    <w:rsid w:val="00B567EE"/>
    <w:rsid w:val="00B86620"/>
    <w:rsid w:val="00BD5659"/>
    <w:rsid w:val="00BE47AE"/>
    <w:rsid w:val="00C73BB8"/>
    <w:rsid w:val="00C80034"/>
    <w:rsid w:val="00CB43FA"/>
    <w:rsid w:val="00CD62C8"/>
    <w:rsid w:val="00CE233B"/>
    <w:rsid w:val="00D766BF"/>
    <w:rsid w:val="00D8488E"/>
    <w:rsid w:val="00D9099A"/>
    <w:rsid w:val="00DA121B"/>
    <w:rsid w:val="00DA65AA"/>
    <w:rsid w:val="00DB5929"/>
    <w:rsid w:val="00DF036B"/>
    <w:rsid w:val="00E04BC9"/>
    <w:rsid w:val="00E77000"/>
    <w:rsid w:val="00E80085"/>
    <w:rsid w:val="00E9754F"/>
    <w:rsid w:val="00ED7465"/>
    <w:rsid w:val="00F025E6"/>
    <w:rsid w:val="00F64861"/>
    <w:rsid w:val="00F921E6"/>
    <w:rsid w:val="00FA378D"/>
    <w:rsid w:val="00FA5609"/>
    <w:rsid w:val="00FA70E7"/>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AA92"/>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3603">
      <w:bodyDiv w:val="1"/>
      <w:marLeft w:val="0"/>
      <w:marRight w:val="0"/>
      <w:marTop w:val="0"/>
      <w:marBottom w:val="0"/>
      <w:divBdr>
        <w:top w:val="none" w:sz="0" w:space="0" w:color="auto"/>
        <w:left w:val="none" w:sz="0" w:space="0" w:color="auto"/>
        <w:bottom w:val="none" w:sz="0" w:space="0" w:color="auto"/>
        <w:right w:val="none" w:sz="0" w:space="0" w:color="auto"/>
      </w:divBdr>
    </w:div>
    <w:div w:id="916397610">
      <w:bodyDiv w:val="1"/>
      <w:marLeft w:val="0"/>
      <w:marRight w:val="0"/>
      <w:marTop w:val="0"/>
      <w:marBottom w:val="0"/>
      <w:divBdr>
        <w:top w:val="none" w:sz="0" w:space="0" w:color="auto"/>
        <w:left w:val="none" w:sz="0" w:space="0" w:color="auto"/>
        <w:bottom w:val="none" w:sz="0" w:space="0" w:color="auto"/>
        <w:right w:val="none" w:sz="0" w:space="0" w:color="auto"/>
      </w:divBdr>
    </w:div>
    <w:div w:id="1474715643">
      <w:bodyDiv w:val="1"/>
      <w:marLeft w:val="0"/>
      <w:marRight w:val="0"/>
      <w:marTop w:val="0"/>
      <w:marBottom w:val="0"/>
      <w:divBdr>
        <w:top w:val="none" w:sz="0" w:space="0" w:color="auto"/>
        <w:left w:val="none" w:sz="0" w:space="0" w:color="auto"/>
        <w:bottom w:val="none" w:sz="0" w:space="0" w:color="auto"/>
        <w:right w:val="none" w:sz="0" w:space="0" w:color="auto"/>
      </w:divBdr>
    </w:div>
    <w:div w:id="1535726680">
      <w:bodyDiv w:val="1"/>
      <w:marLeft w:val="0"/>
      <w:marRight w:val="0"/>
      <w:marTop w:val="0"/>
      <w:marBottom w:val="0"/>
      <w:divBdr>
        <w:top w:val="none" w:sz="0" w:space="0" w:color="auto"/>
        <w:left w:val="none" w:sz="0" w:space="0" w:color="auto"/>
        <w:bottom w:val="none" w:sz="0" w:space="0" w:color="auto"/>
        <w:right w:val="none" w:sz="0" w:space="0" w:color="auto"/>
      </w:divBdr>
    </w:div>
    <w:div w:id="16869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71.jpeg"/><Relationship Id="rId26" Type="http://schemas.openxmlformats.org/officeDocument/2006/relationships/image" Target="media/image40.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80.jpeg"/><Relationship Id="rId25" Type="http://schemas.openxmlformats.org/officeDocument/2006/relationships/image" Target="media/image7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image" Target="media/image110.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image" Target="media/image82.jpeg"/><Relationship Id="rId27" Type="http://schemas.openxmlformats.org/officeDocument/2006/relationships/image" Target="media/image10.jpeg"/><Relationship Id="rId30" Type="http://schemas.openxmlformats.org/officeDocument/2006/relationships/image" Target="media/image1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6007-5D2C-43C6-A1E4-DFB06F1F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1821</Words>
  <Characters>10748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6</cp:revision>
  <cp:lastPrinted>2021-05-06T12:20:00Z</cp:lastPrinted>
  <dcterms:created xsi:type="dcterms:W3CDTF">2021-05-13T14:53:00Z</dcterms:created>
  <dcterms:modified xsi:type="dcterms:W3CDTF">2022-09-06T13:21:00Z</dcterms:modified>
</cp:coreProperties>
</file>